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3713" w:rsidRDefault="00DD2086">
      <w:pPr>
        <w:tabs>
          <w:tab w:val="left" w:pos="1275"/>
        </w:tabs>
        <w:jc w:val="center"/>
        <w:rPr>
          <w:rFonts w:ascii="Verdana" w:eastAsia="Verdana" w:hAnsi="Verdana" w:cs="Verdana"/>
          <w:b/>
          <w:sz w:val="22"/>
          <w:szCs w:val="22"/>
          <w:u w:val="single"/>
        </w:rPr>
      </w:pPr>
      <w:bookmarkStart w:id="0" w:name="_GoBack"/>
      <w:bookmarkEnd w:id="0"/>
      <w:r>
        <w:rPr>
          <w:rFonts w:ascii="Verdana" w:eastAsia="Verdana" w:hAnsi="Verdana" w:cs="Verdana"/>
          <w:b/>
          <w:noProof/>
          <w:sz w:val="22"/>
          <w:szCs w:val="22"/>
        </w:rPr>
        <w:drawing>
          <wp:inline distT="114300" distB="114300" distL="114300" distR="114300">
            <wp:extent cx="87153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71538" cy="871538"/>
                    </a:xfrm>
                    <a:prstGeom prst="rect">
                      <a:avLst/>
                    </a:prstGeom>
                    <a:ln/>
                  </pic:spPr>
                </pic:pic>
              </a:graphicData>
            </a:graphic>
          </wp:inline>
        </w:drawing>
      </w:r>
    </w:p>
    <w:p w:rsidR="00FC3713" w:rsidRDefault="00FC3713">
      <w:pPr>
        <w:rPr>
          <w:rFonts w:ascii="Verdana" w:eastAsia="Verdana" w:hAnsi="Verdana" w:cs="Verdana"/>
          <w:b/>
          <w:sz w:val="22"/>
          <w:szCs w:val="22"/>
          <w:u w:val="single"/>
        </w:rPr>
      </w:pPr>
    </w:p>
    <w:p w:rsidR="00FC3713" w:rsidRDefault="00FC3713">
      <w:pPr>
        <w:jc w:val="center"/>
        <w:rPr>
          <w:rFonts w:ascii="Verdana" w:eastAsia="Verdana" w:hAnsi="Verdana" w:cs="Verdana"/>
          <w:b/>
          <w:sz w:val="22"/>
          <w:szCs w:val="22"/>
          <w:u w:val="single"/>
        </w:rPr>
      </w:pPr>
    </w:p>
    <w:p w:rsidR="00FC3713" w:rsidRDefault="00DD2086">
      <w:pPr>
        <w:jc w:val="center"/>
        <w:rPr>
          <w:rFonts w:ascii="Verdana" w:eastAsia="Verdana" w:hAnsi="Verdana" w:cs="Verdana"/>
          <w:b/>
          <w:sz w:val="22"/>
          <w:szCs w:val="22"/>
          <w:u w:val="single"/>
        </w:rPr>
      </w:pPr>
      <w:r>
        <w:rPr>
          <w:rFonts w:ascii="Verdana" w:eastAsia="Verdana" w:hAnsi="Verdana" w:cs="Verdana"/>
          <w:b/>
          <w:sz w:val="22"/>
          <w:szCs w:val="22"/>
          <w:u w:val="single"/>
        </w:rPr>
        <w:t xml:space="preserve">Minutes from the meeting of the Finance and Resources Committee </w:t>
      </w:r>
    </w:p>
    <w:p w:rsidR="00FC3713" w:rsidRDefault="00DD2086">
      <w:pPr>
        <w:jc w:val="center"/>
        <w:rPr>
          <w:rFonts w:ascii="Verdana" w:eastAsia="Verdana" w:hAnsi="Verdana" w:cs="Verdana"/>
          <w:b/>
          <w:sz w:val="22"/>
          <w:szCs w:val="22"/>
          <w:u w:val="single"/>
        </w:rPr>
      </w:pPr>
      <w:proofErr w:type="gramStart"/>
      <w:r>
        <w:rPr>
          <w:rFonts w:ascii="Verdana" w:eastAsia="Verdana" w:hAnsi="Verdana" w:cs="Verdana"/>
          <w:b/>
          <w:sz w:val="22"/>
          <w:szCs w:val="22"/>
          <w:u w:val="single"/>
        </w:rPr>
        <w:t>on</w:t>
      </w:r>
      <w:proofErr w:type="gramEnd"/>
      <w:r>
        <w:rPr>
          <w:rFonts w:ascii="Verdana" w:eastAsia="Verdana" w:hAnsi="Verdana" w:cs="Verdana"/>
          <w:b/>
          <w:sz w:val="22"/>
          <w:szCs w:val="22"/>
          <w:u w:val="single"/>
        </w:rPr>
        <w:t xml:space="preserve"> the 2nd of July 2024</w:t>
      </w:r>
    </w:p>
    <w:p w:rsidR="00FC3713" w:rsidRDefault="00FC3713">
      <w:pPr>
        <w:rPr>
          <w:rFonts w:ascii="Verdana" w:eastAsia="Verdana" w:hAnsi="Verdana" w:cs="Verdana"/>
          <w:sz w:val="22"/>
          <w:szCs w:val="22"/>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5025"/>
      </w:tblGrid>
      <w:tr w:rsidR="00FC3713">
        <w:tc>
          <w:tcPr>
            <w:tcW w:w="457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sz w:val="22"/>
                <w:szCs w:val="22"/>
              </w:rPr>
            </w:pPr>
            <w:r>
              <w:rPr>
                <w:rFonts w:ascii="Verdana" w:eastAsia="Verdana" w:hAnsi="Verdana" w:cs="Verdana"/>
                <w:b/>
                <w:sz w:val="22"/>
                <w:szCs w:val="22"/>
              </w:rPr>
              <w:t>Present:</w:t>
            </w:r>
          </w:p>
          <w:p w:rsidR="00FC3713" w:rsidRDefault="00DD2086">
            <w:pPr>
              <w:rPr>
                <w:rFonts w:ascii="Verdana" w:eastAsia="Verdana" w:hAnsi="Verdana" w:cs="Verdana"/>
                <w:sz w:val="22"/>
                <w:szCs w:val="22"/>
              </w:rPr>
            </w:pPr>
            <w:r>
              <w:rPr>
                <w:rFonts w:ascii="Verdana" w:eastAsia="Verdana" w:hAnsi="Verdana" w:cs="Verdana"/>
                <w:sz w:val="22"/>
                <w:szCs w:val="22"/>
              </w:rPr>
              <w:t>D Butcher (</w:t>
            </w:r>
            <w:proofErr w:type="spellStart"/>
            <w:r>
              <w:rPr>
                <w:rFonts w:ascii="Verdana" w:eastAsia="Verdana" w:hAnsi="Verdana" w:cs="Verdana"/>
                <w:sz w:val="22"/>
                <w:szCs w:val="22"/>
              </w:rPr>
              <w:t>DBu</w:t>
            </w:r>
            <w:proofErr w:type="spellEnd"/>
            <w:r>
              <w:rPr>
                <w:rFonts w:ascii="Verdana" w:eastAsia="Verdana" w:hAnsi="Verdana" w:cs="Verdana"/>
                <w:sz w:val="22"/>
                <w:szCs w:val="22"/>
              </w:rPr>
              <w:t xml:space="preserve">) - Chair </w:t>
            </w:r>
          </w:p>
          <w:p w:rsidR="00FC3713" w:rsidRDefault="00DD2086">
            <w:pPr>
              <w:rPr>
                <w:rFonts w:ascii="Verdana" w:eastAsia="Verdana" w:hAnsi="Verdana" w:cs="Verdana"/>
                <w:sz w:val="22"/>
                <w:szCs w:val="22"/>
              </w:rPr>
            </w:pPr>
            <w:r>
              <w:rPr>
                <w:rFonts w:ascii="Verdana" w:eastAsia="Verdana" w:hAnsi="Verdana" w:cs="Verdana"/>
                <w:sz w:val="22"/>
                <w:szCs w:val="22"/>
              </w:rPr>
              <w:t>D Bird (</w:t>
            </w:r>
            <w:proofErr w:type="spellStart"/>
            <w:r>
              <w:rPr>
                <w:rFonts w:ascii="Verdana" w:eastAsia="Verdana" w:hAnsi="Verdana" w:cs="Verdana"/>
                <w:sz w:val="22"/>
                <w:szCs w:val="22"/>
              </w:rPr>
              <w:t>DBi</w:t>
            </w:r>
            <w:proofErr w:type="spellEnd"/>
            <w:r>
              <w:rPr>
                <w:rFonts w:ascii="Verdana" w:eastAsia="Verdana" w:hAnsi="Verdana" w:cs="Verdana"/>
                <w:sz w:val="22"/>
                <w:szCs w:val="22"/>
              </w:rPr>
              <w:t xml:space="preserve">) </w:t>
            </w:r>
          </w:p>
          <w:p w:rsidR="00FC3713" w:rsidRDefault="00DD2086">
            <w:pPr>
              <w:rPr>
                <w:rFonts w:ascii="Verdana" w:eastAsia="Verdana" w:hAnsi="Verdana" w:cs="Verdana"/>
                <w:sz w:val="22"/>
                <w:szCs w:val="22"/>
              </w:rPr>
            </w:pPr>
            <w:r>
              <w:rPr>
                <w:rFonts w:ascii="Verdana" w:eastAsia="Verdana" w:hAnsi="Verdana" w:cs="Verdana"/>
                <w:sz w:val="22"/>
                <w:szCs w:val="22"/>
              </w:rPr>
              <w:t xml:space="preserve">G Jeffrey (GJ) </w:t>
            </w:r>
          </w:p>
          <w:p w:rsidR="00FC3713" w:rsidRDefault="00DD2086">
            <w:pPr>
              <w:rPr>
                <w:rFonts w:ascii="Verdana" w:eastAsia="Verdana" w:hAnsi="Verdana" w:cs="Verdana"/>
                <w:sz w:val="22"/>
                <w:szCs w:val="22"/>
              </w:rPr>
            </w:pPr>
            <w:r>
              <w:rPr>
                <w:rFonts w:ascii="Verdana" w:eastAsia="Verdana" w:hAnsi="Verdana" w:cs="Verdana"/>
                <w:sz w:val="22"/>
                <w:szCs w:val="22"/>
              </w:rPr>
              <w:t>J Beaumont (JB)</w:t>
            </w:r>
          </w:p>
          <w:p w:rsidR="00FC3713" w:rsidRDefault="00DD2086">
            <w:pPr>
              <w:rPr>
                <w:rFonts w:ascii="Verdana" w:eastAsia="Verdana" w:hAnsi="Verdana" w:cs="Verdana"/>
                <w:sz w:val="22"/>
                <w:szCs w:val="22"/>
              </w:rPr>
            </w:pPr>
            <w:r>
              <w:rPr>
                <w:rFonts w:ascii="Verdana" w:eastAsia="Verdana" w:hAnsi="Verdana" w:cs="Verdana"/>
                <w:sz w:val="22"/>
                <w:szCs w:val="22"/>
              </w:rPr>
              <w:t xml:space="preserve">S </w:t>
            </w:r>
            <w:proofErr w:type="spellStart"/>
            <w:r>
              <w:rPr>
                <w:rFonts w:ascii="Verdana" w:eastAsia="Verdana" w:hAnsi="Verdana" w:cs="Verdana"/>
                <w:sz w:val="22"/>
                <w:szCs w:val="22"/>
              </w:rPr>
              <w:t>Kundu</w:t>
            </w:r>
            <w:proofErr w:type="spellEnd"/>
            <w:r>
              <w:rPr>
                <w:rFonts w:ascii="Verdana" w:eastAsia="Verdana" w:hAnsi="Verdana" w:cs="Verdana"/>
                <w:sz w:val="22"/>
                <w:szCs w:val="22"/>
              </w:rPr>
              <w:t xml:space="preserve"> (SK)</w:t>
            </w:r>
          </w:p>
          <w:p w:rsidR="00FC3713" w:rsidRDefault="00DD2086">
            <w:pPr>
              <w:rPr>
                <w:rFonts w:ascii="Verdana" w:eastAsia="Verdana" w:hAnsi="Verdana" w:cs="Verdana"/>
                <w:sz w:val="22"/>
                <w:szCs w:val="22"/>
              </w:rPr>
            </w:pPr>
            <w:r>
              <w:rPr>
                <w:rFonts w:ascii="Verdana" w:eastAsia="Verdana" w:hAnsi="Verdana" w:cs="Verdana"/>
                <w:sz w:val="22"/>
                <w:szCs w:val="22"/>
              </w:rPr>
              <w:t>P Whittle (PW)</w:t>
            </w:r>
          </w:p>
          <w:p w:rsidR="00FC3713" w:rsidRDefault="00DD2086">
            <w:pPr>
              <w:rPr>
                <w:rFonts w:ascii="Verdana" w:eastAsia="Verdana" w:hAnsi="Verdana" w:cs="Verdana"/>
                <w:sz w:val="22"/>
                <w:szCs w:val="22"/>
              </w:rPr>
            </w:pPr>
            <w:r>
              <w:rPr>
                <w:rFonts w:ascii="Verdana" w:eastAsia="Verdana" w:hAnsi="Verdana" w:cs="Verdana"/>
                <w:sz w:val="22"/>
                <w:szCs w:val="22"/>
              </w:rPr>
              <w:t xml:space="preserve">Paul </w:t>
            </w:r>
            <w:proofErr w:type="spellStart"/>
            <w:r>
              <w:rPr>
                <w:rFonts w:ascii="Verdana" w:eastAsia="Verdana" w:hAnsi="Verdana" w:cs="Verdana"/>
                <w:sz w:val="22"/>
                <w:szCs w:val="22"/>
              </w:rPr>
              <w:t>Goodridge</w:t>
            </w:r>
            <w:proofErr w:type="spellEnd"/>
            <w:r>
              <w:rPr>
                <w:rFonts w:ascii="Verdana" w:eastAsia="Verdana" w:hAnsi="Verdana" w:cs="Verdana"/>
                <w:sz w:val="22"/>
                <w:szCs w:val="22"/>
              </w:rPr>
              <w:t xml:space="preserve"> (PG)</w:t>
            </w:r>
          </w:p>
          <w:p w:rsidR="00FC3713" w:rsidRDefault="00DD2086">
            <w:pPr>
              <w:rPr>
                <w:rFonts w:ascii="Verdana" w:eastAsia="Verdana" w:hAnsi="Verdana" w:cs="Verdana"/>
                <w:sz w:val="22"/>
                <w:szCs w:val="22"/>
              </w:rPr>
            </w:pPr>
            <w:r>
              <w:rPr>
                <w:rFonts w:ascii="Verdana" w:eastAsia="Verdana" w:hAnsi="Verdana" w:cs="Verdana"/>
                <w:b/>
                <w:sz w:val="22"/>
                <w:szCs w:val="22"/>
              </w:rPr>
              <w:t>Apologies:</w:t>
            </w:r>
          </w:p>
        </w:tc>
        <w:tc>
          <w:tcPr>
            <w:tcW w:w="502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rPr>
            </w:pPr>
            <w:r>
              <w:rPr>
                <w:rFonts w:ascii="Verdana" w:eastAsia="Verdana" w:hAnsi="Verdana" w:cs="Verdana"/>
                <w:b/>
                <w:sz w:val="22"/>
                <w:szCs w:val="22"/>
              </w:rPr>
              <w:t xml:space="preserve">In Attendance: </w:t>
            </w:r>
          </w:p>
          <w:p w:rsidR="00FC3713" w:rsidRDefault="00DD2086">
            <w:pPr>
              <w:rPr>
                <w:rFonts w:ascii="Verdana" w:eastAsia="Verdana" w:hAnsi="Verdana" w:cs="Verdana"/>
                <w:i/>
                <w:sz w:val="22"/>
                <w:szCs w:val="22"/>
              </w:rPr>
            </w:pPr>
            <w:r>
              <w:rPr>
                <w:rFonts w:ascii="Verdana" w:eastAsia="Verdana" w:hAnsi="Verdana" w:cs="Verdana"/>
                <w:sz w:val="22"/>
                <w:szCs w:val="22"/>
              </w:rPr>
              <w:t>J Flaherty (JF)- Vice Principal Finance and Planning</w:t>
            </w:r>
          </w:p>
          <w:p w:rsidR="00FC3713" w:rsidRDefault="00DD2086">
            <w:pPr>
              <w:rPr>
                <w:rFonts w:ascii="Verdana" w:eastAsia="Verdana" w:hAnsi="Verdana" w:cs="Verdana"/>
                <w:sz w:val="22"/>
                <w:szCs w:val="22"/>
              </w:rPr>
            </w:pPr>
            <w:r>
              <w:rPr>
                <w:rFonts w:ascii="Verdana" w:eastAsia="Verdana" w:hAnsi="Verdana" w:cs="Verdana"/>
                <w:sz w:val="22"/>
                <w:szCs w:val="22"/>
              </w:rPr>
              <w:t>I Durham (ID) -Director of Physical Resources</w:t>
            </w:r>
          </w:p>
          <w:p w:rsidR="00FC3713" w:rsidRDefault="00DD2086">
            <w:pPr>
              <w:rPr>
                <w:rFonts w:ascii="Verdana" w:eastAsia="Verdana" w:hAnsi="Verdana" w:cs="Verdana"/>
                <w:sz w:val="22"/>
                <w:szCs w:val="22"/>
              </w:rPr>
            </w:pPr>
            <w:r>
              <w:rPr>
                <w:rFonts w:ascii="Verdana" w:eastAsia="Verdana" w:hAnsi="Verdana" w:cs="Verdana"/>
                <w:sz w:val="22"/>
                <w:szCs w:val="22"/>
              </w:rPr>
              <w:t>D Carter (DC) - Director of Governance</w:t>
            </w:r>
          </w:p>
          <w:p w:rsidR="00FC3713" w:rsidRDefault="00DD2086">
            <w:pPr>
              <w:rPr>
                <w:rFonts w:ascii="Verdana" w:eastAsia="Verdana" w:hAnsi="Verdana" w:cs="Verdana"/>
                <w:sz w:val="22"/>
                <w:szCs w:val="22"/>
              </w:rPr>
            </w:pPr>
            <w:r>
              <w:rPr>
                <w:rFonts w:ascii="Verdana" w:eastAsia="Verdana" w:hAnsi="Verdana" w:cs="Verdana"/>
                <w:b/>
                <w:sz w:val="22"/>
                <w:szCs w:val="22"/>
              </w:rPr>
              <w:br/>
            </w:r>
          </w:p>
          <w:p w:rsidR="00FC3713" w:rsidRDefault="00FC3713">
            <w:pPr>
              <w:widowControl w:val="0"/>
              <w:rPr>
                <w:rFonts w:ascii="Verdana" w:eastAsia="Verdana" w:hAnsi="Verdana" w:cs="Verdana"/>
                <w:sz w:val="22"/>
                <w:szCs w:val="22"/>
              </w:rPr>
            </w:pPr>
          </w:p>
        </w:tc>
      </w:tr>
    </w:tbl>
    <w:p w:rsidR="00FC3713" w:rsidRDefault="00FC3713"/>
    <w:p w:rsidR="00FC3713" w:rsidRDefault="00FC3713">
      <w:pPr>
        <w:jc w:val="center"/>
      </w:pPr>
    </w:p>
    <w:tbl>
      <w:tblPr>
        <w:tblStyle w:val="a0"/>
        <w:tblW w:w="10770" w:type="dxa"/>
        <w:tblInd w:w="-684" w:type="dxa"/>
        <w:tblLayout w:type="fixed"/>
        <w:tblLook w:val="0000" w:firstRow="0" w:lastRow="0" w:firstColumn="0" w:lastColumn="0" w:noHBand="0" w:noVBand="0"/>
      </w:tblPr>
      <w:tblGrid>
        <w:gridCol w:w="780"/>
        <w:gridCol w:w="8820"/>
        <w:gridCol w:w="1170"/>
      </w:tblGrid>
      <w:tr w:rsidR="00FC3713">
        <w:trPr>
          <w:trHeight w:val="280"/>
        </w:trPr>
        <w:tc>
          <w:tcPr>
            <w:tcW w:w="780" w:type="dxa"/>
            <w:tcBorders>
              <w:bottom w:val="single" w:sz="4" w:space="0" w:color="000000"/>
            </w:tcBorders>
            <w:shd w:val="clear" w:color="auto" w:fill="FFFFFF"/>
          </w:tcPr>
          <w:p w:rsidR="00FC3713" w:rsidRDefault="00FC3713"/>
        </w:tc>
        <w:tc>
          <w:tcPr>
            <w:tcW w:w="8820" w:type="dxa"/>
            <w:tcBorders>
              <w:bottom w:val="single" w:sz="4" w:space="0" w:color="000000"/>
              <w:right w:val="single" w:sz="4" w:space="0" w:color="000000"/>
            </w:tcBorders>
            <w:shd w:val="clear" w:color="auto" w:fill="FFFFFF"/>
          </w:tcPr>
          <w:p w:rsidR="00FC3713" w:rsidRDefault="00DD2086">
            <w:pPr>
              <w:rPr>
                <w:rFonts w:ascii="Verdana" w:eastAsia="Verdana" w:hAnsi="Verdana" w:cs="Verdana"/>
                <w:sz w:val="22"/>
                <w:szCs w:val="22"/>
              </w:rPr>
            </w:pPr>
            <w:r>
              <w:rPr>
                <w:rFonts w:ascii="Verdana" w:eastAsia="Verdana" w:hAnsi="Verdana" w:cs="Verdana"/>
                <w:sz w:val="22"/>
                <w:szCs w:val="22"/>
              </w:rPr>
              <w:t>Meeting commenced 6.03pm</w:t>
            </w:r>
          </w:p>
        </w:tc>
        <w:tc>
          <w:tcPr>
            <w:tcW w:w="1170" w:type="dxa"/>
            <w:tcBorders>
              <w:top w:val="single" w:sz="4" w:space="0" w:color="000000"/>
              <w:left w:val="single" w:sz="4" w:space="0" w:color="000000"/>
              <w:bottom w:val="single" w:sz="4" w:space="0" w:color="000000"/>
              <w:right w:val="single" w:sz="4" w:space="0" w:color="000000"/>
            </w:tcBorders>
            <w:shd w:val="clear" w:color="auto" w:fill="E0E0E0"/>
          </w:tcPr>
          <w:p w:rsidR="00FC3713" w:rsidRDefault="00DD2086">
            <w:pPr>
              <w:pStyle w:val="Heading1"/>
              <w:rPr>
                <w:rFonts w:ascii="Verdana" w:eastAsia="Verdana" w:hAnsi="Verdana" w:cs="Verdana"/>
                <w:b/>
                <w:sz w:val="22"/>
                <w:szCs w:val="22"/>
              </w:rPr>
            </w:pPr>
            <w:r>
              <w:rPr>
                <w:rFonts w:ascii="Verdana" w:eastAsia="Verdana" w:hAnsi="Verdana" w:cs="Verdana"/>
                <w:b/>
                <w:sz w:val="22"/>
                <w:szCs w:val="22"/>
              </w:rPr>
              <w:t>Action</w:t>
            </w: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pPr>
            <w:r>
              <w:rPr>
                <w:rFonts w:ascii="Verdana" w:eastAsia="Verdana" w:hAnsi="Verdana" w:cs="Verdana"/>
                <w:sz w:val="22"/>
                <w:szCs w:val="22"/>
              </w:rPr>
              <w:t>1</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rPr>
                <w:rFonts w:ascii="Verdana" w:eastAsia="Verdana" w:hAnsi="Verdana" w:cs="Verdana"/>
                <w:b/>
                <w:sz w:val="22"/>
                <w:szCs w:val="22"/>
              </w:rPr>
            </w:pPr>
            <w:r>
              <w:rPr>
                <w:rFonts w:ascii="Verdana" w:eastAsia="Verdana" w:hAnsi="Verdana" w:cs="Verdana"/>
                <w:b/>
                <w:sz w:val="22"/>
                <w:szCs w:val="22"/>
              </w:rPr>
              <w:t>Welcome, Apologies for absence, Disclosure of financial and/or personal interest</w:t>
            </w:r>
          </w:p>
          <w:p w:rsidR="00FC3713" w:rsidRDefault="00DD2086">
            <w:pPr>
              <w:rPr>
                <w:rFonts w:ascii="Verdana" w:eastAsia="Verdana" w:hAnsi="Verdana" w:cs="Verdana"/>
                <w:sz w:val="22"/>
                <w:szCs w:val="22"/>
              </w:rPr>
            </w:pPr>
            <w:proofErr w:type="spellStart"/>
            <w:r>
              <w:rPr>
                <w:rFonts w:ascii="Verdana" w:eastAsia="Verdana" w:hAnsi="Verdana" w:cs="Verdana"/>
                <w:sz w:val="22"/>
                <w:szCs w:val="22"/>
              </w:rPr>
              <w:t>DBu</w:t>
            </w:r>
            <w:proofErr w:type="spellEnd"/>
            <w:r>
              <w:rPr>
                <w:rFonts w:ascii="Verdana" w:eastAsia="Verdana" w:hAnsi="Verdana" w:cs="Verdana"/>
                <w:sz w:val="22"/>
                <w:szCs w:val="22"/>
              </w:rPr>
              <w:t xml:space="preserve"> welcomed everyone to the meeting. SK needs to leave the meeting at 6.45pm. There were no personal or financial interests to disclose.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2</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rPr>
                <w:rFonts w:ascii="Verdana" w:eastAsia="Verdana" w:hAnsi="Verdana" w:cs="Verdana"/>
                <w:b/>
                <w:sz w:val="22"/>
                <w:szCs w:val="22"/>
              </w:rPr>
            </w:pPr>
            <w:r>
              <w:rPr>
                <w:rFonts w:ascii="Verdana" w:eastAsia="Verdana" w:hAnsi="Verdana" w:cs="Verdana"/>
                <w:b/>
                <w:sz w:val="22"/>
                <w:szCs w:val="22"/>
              </w:rPr>
              <w:t xml:space="preserve">To endorse new committee member </w:t>
            </w:r>
            <w:r>
              <w:rPr>
                <w:rFonts w:ascii="Verdana" w:eastAsia="Verdana" w:hAnsi="Verdana" w:cs="Verdana"/>
                <w:b/>
                <w:sz w:val="22"/>
                <w:szCs w:val="22"/>
              </w:rPr>
              <w:t>PG</w:t>
            </w:r>
          </w:p>
          <w:p w:rsidR="00FC3713" w:rsidRDefault="00DD2086">
            <w:pPr>
              <w:rPr>
                <w:rFonts w:ascii="Verdana" w:eastAsia="Verdana" w:hAnsi="Verdana" w:cs="Verdana"/>
                <w:sz w:val="22"/>
                <w:szCs w:val="22"/>
              </w:rPr>
            </w:pPr>
            <w:r>
              <w:rPr>
                <w:rFonts w:ascii="Verdana" w:eastAsia="Verdana" w:hAnsi="Verdana" w:cs="Verdana"/>
                <w:sz w:val="22"/>
                <w:szCs w:val="22"/>
              </w:rPr>
              <w:t xml:space="preserve">Governors endorse PG as a member of the committee.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3</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rPr>
                <w:b/>
              </w:rPr>
            </w:pPr>
            <w:r>
              <w:rPr>
                <w:rFonts w:ascii="Verdana" w:eastAsia="Verdana" w:hAnsi="Verdana" w:cs="Verdana"/>
                <w:b/>
                <w:sz w:val="22"/>
                <w:szCs w:val="22"/>
              </w:rPr>
              <w:t xml:space="preserve">To agree agenda and order of business as circulated </w:t>
            </w:r>
          </w:p>
          <w:p w:rsidR="00FC3713" w:rsidRDefault="00DD2086">
            <w:pPr>
              <w:rPr>
                <w:rFonts w:ascii="Verdana" w:eastAsia="Verdana" w:hAnsi="Verdana" w:cs="Verdana"/>
                <w:sz w:val="22"/>
                <w:szCs w:val="22"/>
              </w:rPr>
            </w:pPr>
            <w:r>
              <w:rPr>
                <w:rFonts w:ascii="Verdana" w:eastAsia="Verdana" w:hAnsi="Verdana" w:cs="Verdana"/>
                <w:sz w:val="22"/>
                <w:szCs w:val="22"/>
              </w:rPr>
              <w:t xml:space="preserve">It was agreed item 7 would be taken prior to 6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4</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rPr>
                <w:rFonts w:ascii="Verdana" w:eastAsia="Verdana" w:hAnsi="Verdana" w:cs="Verdana"/>
                <w:b/>
                <w:sz w:val="22"/>
                <w:szCs w:val="22"/>
              </w:rPr>
            </w:pPr>
            <w:r>
              <w:rPr>
                <w:rFonts w:ascii="Verdana" w:eastAsia="Verdana" w:hAnsi="Verdana" w:cs="Verdana"/>
                <w:b/>
                <w:sz w:val="22"/>
                <w:szCs w:val="22"/>
              </w:rPr>
              <w:t>To approve the minutes of the meeting held on 12th March 2024 and the confidential minutes f</w:t>
            </w:r>
            <w:r>
              <w:rPr>
                <w:rFonts w:ascii="Verdana" w:eastAsia="Verdana" w:hAnsi="Verdana" w:cs="Verdana"/>
                <w:b/>
                <w:sz w:val="22"/>
                <w:szCs w:val="22"/>
              </w:rPr>
              <w:t>rom the Special Meeting on the 16th April 2024</w:t>
            </w:r>
          </w:p>
          <w:p w:rsidR="00FC3713" w:rsidRDefault="00DD2086">
            <w:pPr>
              <w:rPr>
                <w:rFonts w:ascii="Verdana" w:eastAsia="Verdana" w:hAnsi="Verdana" w:cs="Verdana"/>
                <w:sz w:val="22"/>
                <w:szCs w:val="22"/>
              </w:rPr>
            </w:pPr>
            <w:proofErr w:type="gramStart"/>
            <w:r>
              <w:rPr>
                <w:rFonts w:ascii="Verdana" w:eastAsia="Verdana" w:hAnsi="Verdana" w:cs="Verdana"/>
                <w:sz w:val="22"/>
                <w:szCs w:val="22"/>
              </w:rPr>
              <w:t>The minutes from 12.03.24 and 16.04.24 were approved as an accurate and true reflection of the meetings by those in attendance</w:t>
            </w:r>
            <w:proofErr w:type="gramEnd"/>
            <w:r>
              <w:rPr>
                <w:rFonts w:ascii="Verdana" w:eastAsia="Verdana" w:hAnsi="Verdana" w:cs="Verdana"/>
                <w:sz w:val="22"/>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rFonts w:ascii="Verdana" w:eastAsia="Verdana" w:hAnsi="Verdana" w:cs="Verdana"/>
                <w:sz w:val="22"/>
                <w:szCs w:val="22"/>
              </w:rPr>
            </w:pPr>
          </w:p>
        </w:tc>
      </w:tr>
      <w:tr w:rsidR="00FC3713">
        <w:trPr>
          <w:trHeight w:val="330"/>
        </w:trPr>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5</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rPr>
                <w:rFonts w:ascii="Verdana" w:eastAsia="Verdana" w:hAnsi="Verdana" w:cs="Verdana"/>
                <w:b/>
                <w:sz w:val="22"/>
                <w:szCs w:val="22"/>
              </w:rPr>
            </w:pPr>
            <w:r>
              <w:rPr>
                <w:rFonts w:ascii="Verdana" w:eastAsia="Verdana" w:hAnsi="Verdana" w:cs="Verdana"/>
                <w:b/>
                <w:sz w:val="22"/>
                <w:szCs w:val="22"/>
              </w:rPr>
              <w:t xml:space="preserve">Matters arising </w:t>
            </w:r>
          </w:p>
          <w:p w:rsidR="00FC3713" w:rsidRDefault="00DD2086">
            <w:pPr>
              <w:rPr>
                <w:rFonts w:ascii="Verdana" w:eastAsia="Verdana" w:hAnsi="Verdana" w:cs="Verdana"/>
                <w:b/>
                <w:sz w:val="22"/>
                <w:szCs w:val="22"/>
              </w:rPr>
            </w:pPr>
            <w:r>
              <w:rPr>
                <w:rFonts w:ascii="Verdana" w:eastAsia="Verdana" w:hAnsi="Verdana" w:cs="Verdana"/>
                <w:sz w:val="22"/>
                <w:szCs w:val="22"/>
              </w:rPr>
              <w:t>None</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rFonts w:ascii="Verdana" w:eastAsia="Verdana" w:hAnsi="Verdana" w:cs="Verdana"/>
                <w:sz w:val="22"/>
                <w:szCs w:val="22"/>
              </w:rPr>
            </w:pPr>
          </w:p>
        </w:tc>
      </w:tr>
      <w:tr w:rsidR="00FC3713">
        <w:trPr>
          <w:trHeight w:val="330"/>
        </w:trPr>
        <w:tc>
          <w:tcPr>
            <w:tcW w:w="780" w:type="dxa"/>
            <w:tcBorders>
              <w:top w:val="single" w:sz="4" w:space="0" w:color="000000"/>
              <w:left w:val="single" w:sz="4" w:space="0" w:color="000000"/>
              <w:bottom w:val="single" w:sz="4" w:space="0" w:color="000000"/>
              <w:right w:val="single" w:sz="4" w:space="0" w:color="000000"/>
            </w:tcBorders>
          </w:tcPr>
          <w:p w:rsidR="00FC3713" w:rsidRDefault="00FC3713">
            <w:pPr>
              <w:jc w:val="center"/>
              <w:rPr>
                <w:rFonts w:ascii="Verdana" w:eastAsia="Verdana" w:hAnsi="Verdana" w:cs="Verdana"/>
                <w:sz w:val="22"/>
                <w:szCs w:val="22"/>
              </w:rPr>
            </w:pP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rPr>
                <w:rFonts w:ascii="Verdana" w:eastAsia="Verdana" w:hAnsi="Verdana" w:cs="Verdana"/>
                <w:b/>
                <w:sz w:val="22"/>
                <w:szCs w:val="22"/>
              </w:rPr>
            </w:pPr>
            <w:r>
              <w:rPr>
                <w:rFonts w:ascii="Verdana" w:eastAsia="Verdana" w:hAnsi="Verdana" w:cs="Verdana"/>
                <w:b/>
                <w:sz w:val="22"/>
                <w:szCs w:val="22"/>
              </w:rPr>
              <w:t>To receive a report on Capital projects and estate matters</w:t>
            </w:r>
          </w:p>
          <w:p w:rsidR="00FC3713" w:rsidRDefault="00DD2086">
            <w:pPr>
              <w:rPr>
                <w:rFonts w:ascii="Verdana" w:eastAsia="Verdana" w:hAnsi="Verdana" w:cs="Verdana"/>
                <w:sz w:val="22"/>
                <w:szCs w:val="22"/>
              </w:rPr>
            </w:pPr>
            <w:r>
              <w:rPr>
                <w:rFonts w:ascii="Verdana" w:eastAsia="Verdana" w:hAnsi="Verdana" w:cs="Verdana"/>
                <w:sz w:val="22"/>
                <w:szCs w:val="22"/>
              </w:rPr>
              <w:t xml:space="preserve">ID reported the developments since the Special Corporation Meeting. Members asked questions around the grant funding agreement (GFA). It was noted a public meeting is due to take place locally and </w:t>
            </w:r>
            <w:r>
              <w:rPr>
                <w:rFonts w:ascii="Verdana" w:eastAsia="Verdana" w:hAnsi="Verdana" w:cs="Verdana"/>
                <w:sz w:val="22"/>
                <w:szCs w:val="22"/>
              </w:rPr>
              <w:t xml:space="preserve">SWHEA will </w:t>
            </w:r>
            <w:proofErr w:type="gramStart"/>
            <w:r>
              <w:rPr>
                <w:rFonts w:ascii="Verdana" w:eastAsia="Verdana" w:hAnsi="Verdana" w:cs="Verdana"/>
                <w:sz w:val="22"/>
                <w:szCs w:val="22"/>
              </w:rPr>
              <w:t>be in attendance</w:t>
            </w:r>
            <w:proofErr w:type="gramEnd"/>
            <w:r>
              <w:rPr>
                <w:rFonts w:ascii="Verdana" w:eastAsia="Verdana" w:hAnsi="Verdana" w:cs="Verdana"/>
                <w:sz w:val="22"/>
                <w:szCs w:val="22"/>
              </w:rPr>
              <w:t xml:space="preserve">. </w:t>
            </w:r>
          </w:p>
          <w:p w:rsidR="00FC3713" w:rsidRDefault="00DD2086">
            <w:pPr>
              <w:rPr>
                <w:rFonts w:ascii="Verdana" w:eastAsia="Verdana" w:hAnsi="Verdana" w:cs="Verdana"/>
                <w:sz w:val="22"/>
                <w:szCs w:val="22"/>
              </w:rPr>
            </w:pPr>
            <w:r>
              <w:rPr>
                <w:rFonts w:ascii="Verdana" w:eastAsia="Verdana" w:hAnsi="Verdana" w:cs="Verdana"/>
                <w:sz w:val="22"/>
                <w:szCs w:val="22"/>
              </w:rPr>
              <w:t xml:space="preserve">A lengthy discussion took place around next steps and the best way for Governors to receive updates. </w:t>
            </w:r>
          </w:p>
          <w:p w:rsidR="00FC3713" w:rsidRDefault="00DD2086">
            <w:pPr>
              <w:rPr>
                <w:rFonts w:ascii="Verdana" w:eastAsia="Verdana" w:hAnsi="Verdana" w:cs="Verdana"/>
                <w:b/>
                <w:sz w:val="22"/>
                <w:szCs w:val="22"/>
              </w:rPr>
            </w:pPr>
            <w:r>
              <w:rPr>
                <w:rFonts w:ascii="Verdana" w:eastAsia="Verdana" w:hAnsi="Verdana" w:cs="Verdana"/>
                <w:b/>
                <w:sz w:val="22"/>
                <w:szCs w:val="22"/>
              </w:rPr>
              <w:t xml:space="preserve">It was agreed the update would go to F&amp;R initially but once the full contract was </w:t>
            </w:r>
            <w:proofErr w:type="gramStart"/>
            <w:r>
              <w:rPr>
                <w:rFonts w:ascii="Verdana" w:eastAsia="Verdana" w:hAnsi="Verdana" w:cs="Verdana"/>
                <w:b/>
                <w:sz w:val="22"/>
                <w:szCs w:val="22"/>
              </w:rPr>
              <w:t>available</w:t>
            </w:r>
            <w:proofErr w:type="gramEnd"/>
            <w:r>
              <w:rPr>
                <w:rFonts w:ascii="Verdana" w:eastAsia="Verdana" w:hAnsi="Verdana" w:cs="Verdana"/>
                <w:b/>
                <w:sz w:val="22"/>
                <w:szCs w:val="22"/>
              </w:rPr>
              <w:t xml:space="preserve"> it would go to Corporation Board</w:t>
            </w:r>
            <w:r>
              <w:rPr>
                <w:rFonts w:ascii="Verdana" w:eastAsia="Verdana" w:hAnsi="Verdana" w:cs="Verdana"/>
                <w:b/>
                <w:sz w:val="22"/>
                <w:szCs w:val="22"/>
              </w:rPr>
              <w:t>. Governors requested a guidance document to support this</w:t>
            </w:r>
          </w:p>
          <w:p w:rsidR="00FC3713" w:rsidRDefault="00DD2086">
            <w:pPr>
              <w:rPr>
                <w:rFonts w:ascii="Verdana" w:eastAsia="Verdana" w:hAnsi="Verdana" w:cs="Verdana"/>
                <w:sz w:val="22"/>
                <w:szCs w:val="22"/>
              </w:rPr>
            </w:pPr>
            <w:r>
              <w:rPr>
                <w:rFonts w:ascii="Verdana" w:eastAsia="Verdana" w:hAnsi="Verdana" w:cs="Verdana"/>
                <w:sz w:val="22"/>
                <w:szCs w:val="22"/>
              </w:rPr>
              <w:t xml:space="preserve">ID provided an update on the FECTF works taking place over the summer. The Caretaking and IT team have worked tirelessly over the weekend to close down buildings ahead of the works. Thanks </w:t>
            </w:r>
            <w:proofErr w:type="gramStart"/>
            <w:r>
              <w:rPr>
                <w:rFonts w:ascii="Verdana" w:eastAsia="Verdana" w:hAnsi="Verdana" w:cs="Verdana"/>
                <w:sz w:val="22"/>
                <w:szCs w:val="22"/>
              </w:rPr>
              <w:t>was noted</w:t>
            </w:r>
            <w:proofErr w:type="gramEnd"/>
            <w:r>
              <w:rPr>
                <w:rFonts w:ascii="Verdana" w:eastAsia="Verdana" w:hAnsi="Verdana" w:cs="Verdana"/>
                <w:sz w:val="22"/>
                <w:szCs w:val="22"/>
              </w:rPr>
              <w:t xml:space="preserve"> for the work of the caretaking and IT teams.</w:t>
            </w:r>
          </w:p>
          <w:p w:rsidR="00FC3713" w:rsidRDefault="00FC3713">
            <w:pPr>
              <w:rPr>
                <w:rFonts w:ascii="Verdana" w:eastAsia="Verdana" w:hAnsi="Verdana" w:cs="Verdana"/>
                <w:sz w:val="22"/>
                <w:szCs w:val="22"/>
              </w:rPr>
            </w:pPr>
          </w:p>
          <w:p w:rsidR="00FC3713" w:rsidRDefault="00DD2086">
            <w:pPr>
              <w:rPr>
                <w:rFonts w:ascii="Verdana" w:eastAsia="Verdana" w:hAnsi="Verdana" w:cs="Verdana"/>
                <w:sz w:val="22"/>
                <w:szCs w:val="22"/>
              </w:rPr>
            </w:pPr>
            <w:r>
              <w:rPr>
                <w:rFonts w:ascii="Verdana" w:eastAsia="Verdana" w:hAnsi="Verdana" w:cs="Verdana"/>
                <w:i/>
                <w:sz w:val="22"/>
                <w:szCs w:val="22"/>
              </w:rPr>
              <w:t>ID left the meeting at 8.20pm</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6</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rPr>
                <w:rFonts w:ascii="Verdana" w:eastAsia="Verdana" w:hAnsi="Verdana" w:cs="Verdana"/>
                <w:b/>
                <w:sz w:val="22"/>
                <w:szCs w:val="22"/>
              </w:rPr>
            </w:pPr>
            <w:r>
              <w:rPr>
                <w:rFonts w:ascii="Verdana" w:eastAsia="Verdana" w:hAnsi="Verdana" w:cs="Verdana"/>
                <w:b/>
                <w:sz w:val="22"/>
                <w:szCs w:val="22"/>
              </w:rPr>
              <w:t>Ofsted Action Plan Update</w:t>
            </w:r>
          </w:p>
          <w:p w:rsidR="00FC3713" w:rsidRDefault="00DD2086">
            <w:pPr>
              <w:rPr>
                <w:rFonts w:ascii="Verdana" w:eastAsia="Verdana" w:hAnsi="Verdana" w:cs="Verdana"/>
                <w:sz w:val="22"/>
                <w:szCs w:val="22"/>
              </w:rPr>
            </w:pPr>
            <w:r>
              <w:rPr>
                <w:rFonts w:ascii="Verdana" w:eastAsia="Verdana" w:hAnsi="Verdana" w:cs="Verdana"/>
                <w:sz w:val="22"/>
                <w:szCs w:val="22"/>
              </w:rPr>
              <w:lastRenderedPageBreak/>
              <w:t xml:space="preserve">The report includes an update on each of the aspects in the Ofsted report. </w:t>
            </w:r>
            <w:proofErr w:type="gramStart"/>
            <w:r>
              <w:rPr>
                <w:rFonts w:ascii="Verdana" w:eastAsia="Verdana" w:hAnsi="Verdana" w:cs="Verdana"/>
                <w:sz w:val="22"/>
                <w:szCs w:val="22"/>
              </w:rPr>
              <w:t>This was also seen by the C&amp;Q committee</w:t>
            </w:r>
            <w:proofErr w:type="gramEnd"/>
            <w:r>
              <w:rPr>
                <w:rFonts w:ascii="Verdana" w:eastAsia="Verdana" w:hAnsi="Verdana" w:cs="Verdana"/>
                <w:sz w:val="22"/>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rFonts w:ascii="Verdana" w:eastAsia="Verdana" w:hAnsi="Verdana" w:cs="Verdana"/>
                <w:sz w:val="22"/>
                <w:szCs w:val="22"/>
              </w:rPr>
            </w:pPr>
          </w:p>
        </w:tc>
      </w:tr>
      <w:tr w:rsidR="00FC3713">
        <w:trPr>
          <w:trHeight w:val="960"/>
        </w:trPr>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8</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rPr>
                <w:rFonts w:ascii="Verdana" w:eastAsia="Verdana" w:hAnsi="Verdana" w:cs="Verdana"/>
                <w:b/>
                <w:sz w:val="22"/>
                <w:szCs w:val="22"/>
              </w:rPr>
            </w:pPr>
            <w:r>
              <w:rPr>
                <w:rFonts w:ascii="Verdana" w:eastAsia="Verdana" w:hAnsi="Verdana" w:cs="Verdana"/>
                <w:b/>
                <w:sz w:val="22"/>
                <w:szCs w:val="22"/>
              </w:rPr>
              <w:t xml:space="preserve">To receive a copy of the </w:t>
            </w:r>
            <w:r>
              <w:rPr>
                <w:rFonts w:ascii="Verdana" w:eastAsia="Verdana" w:hAnsi="Verdana" w:cs="Verdana"/>
                <w:b/>
                <w:sz w:val="22"/>
                <w:szCs w:val="22"/>
              </w:rPr>
              <w:t xml:space="preserve">External Audit Planning Document from </w:t>
            </w:r>
            <w:proofErr w:type="spellStart"/>
            <w:r>
              <w:rPr>
                <w:rFonts w:ascii="Verdana" w:eastAsia="Verdana" w:hAnsi="Verdana" w:cs="Verdana"/>
                <w:b/>
                <w:sz w:val="22"/>
                <w:szCs w:val="22"/>
              </w:rPr>
              <w:t>Mazars</w:t>
            </w:r>
            <w:proofErr w:type="spellEnd"/>
          </w:p>
          <w:p w:rsidR="00FC3713" w:rsidRDefault="00DD2086">
            <w:pPr>
              <w:rPr>
                <w:rFonts w:ascii="Verdana" w:eastAsia="Verdana" w:hAnsi="Verdana" w:cs="Verdana"/>
                <w:sz w:val="22"/>
                <w:szCs w:val="22"/>
              </w:rPr>
            </w:pPr>
            <w:r>
              <w:rPr>
                <w:rFonts w:ascii="Verdana" w:eastAsia="Verdana" w:hAnsi="Verdana" w:cs="Verdana"/>
                <w:sz w:val="22"/>
                <w:szCs w:val="22"/>
              </w:rPr>
              <w:t>Members receive the report and note the small changes.</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rFonts w:ascii="Verdana" w:eastAsia="Verdana" w:hAnsi="Verdana" w:cs="Verdana"/>
                <w:sz w:val="22"/>
                <w:szCs w:val="22"/>
              </w:rPr>
            </w:pPr>
          </w:p>
        </w:tc>
      </w:tr>
      <w:tr w:rsidR="00FC3713">
        <w:trPr>
          <w:trHeight w:val="780"/>
        </w:trPr>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9</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ind w:hanging="17"/>
              <w:rPr>
                <w:rFonts w:ascii="Verdana" w:eastAsia="Verdana" w:hAnsi="Verdana" w:cs="Verdana"/>
                <w:b/>
                <w:sz w:val="22"/>
                <w:szCs w:val="22"/>
              </w:rPr>
            </w:pPr>
            <w:r>
              <w:rPr>
                <w:rFonts w:ascii="Verdana" w:eastAsia="Verdana" w:hAnsi="Verdana" w:cs="Verdana"/>
                <w:b/>
                <w:sz w:val="22"/>
                <w:szCs w:val="22"/>
              </w:rPr>
              <w:t>To consider the Management Accounts for the period to April 2024:</w:t>
            </w:r>
          </w:p>
          <w:p w:rsidR="00FC3713" w:rsidRDefault="00DD2086">
            <w:pPr>
              <w:numPr>
                <w:ilvl w:val="0"/>
                <w:numId w:val="4"/>
              </w:numPr>
              <w:rPr>
                <w:rFonts w:ascii="Verdana" w:eastAsia="Verdana" w:hAnsi="Verdana" w:cs="Verdana"/>
                <w:b/>
                <w:sz w:val="22"/>
                <w:szCs w:val="22"/>
              </w:rPr>
            </w:pPr>
            <w:r>
              <w:rPr>
                <w:rFonts w:ascii="Verdana" w:eastAsia="Verdana" w:hAnsi="Verdana" w:cs="Verdana"/>
                <w:b/>
                <w:sz w:val="22"/>
                <w:szCs w:val="22"/>
              </w:rPr>
              <w:t>Report to Management</w:t>
            </w:r>
          </w:p>
          <w:p w:rsidR="00FC3713" w:rsidRDefault="00DD2086">
            <w:pPr>
              <w:numPr>
                <w:ilvl w:val="0"/>
                <w:numId w:val="4"/>
              </w:numPr>
              <w:rPr>
                <w:rFonts w:ascii="Verdana" w:eastAsia="Verdana" w:hAnsi="Verdana" w:cs="Verdana"/>
                <w:b/>
                <w:sz w:val="22"/>
                <w:szCs w:val="22"/>
              </w:rPr>
            </w:pPr>
            <w:r>
              <w:rPr>
                <w:rFonts w:ascii="Verdana" w:eastAsia="Verdana" w:hAnsi="Verdana" w:cs="Verdana"/>
                <w:b/>
                <w:sz w:val="22"/>
                <w:szCs w:val="22"/>
              </w:rPr>
              <w:t>Management Accounts</w:t>
            </w:r>
          </w:p>
          <w:p w:rsidR="00FC3713" w:rsidRDefault="00DD2086">
            <w:pPr>
              <w:ind w:left="720"/>
              <w:rPr>
                <w:rFonts w:ascii="Verdana" w:eastAsia="Verdana" w:hAnsi="Verdana" w:cs="Verdana"/>
                <w:i/>
                <w:sz w:val="22"/>
                <w:szCs w:val="22"/>
              </w:rPr>
            </w:pPr>
            <w:r>
              <w:rPr>
                <w:rFonts w:ascii="Verdana" w:eastAsia="Verdana" w:hAnsi="Verdana" w:cs="Verdana"/>
                <w:i/>
                <w:sz w:val="22"/>
                <w:szCs w:val="22"/>
              </w:rPr>
              <w:t xml:space="preserve">Item 9 covered as part of discussions under item 10.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sz w:val="22"/>
                <w:szCs w:val="22"/>
              </w:rPr>
            </w:pPr>
          </w:p>
        </w:tc>
      </w:tr>
      <w:tr w:rsidR="00FC3713">
        <w:trPr>
          <w:trHeight w:val="300"/>
        </w:trPr>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10</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sz w:val="22"/>
                <w:szCs w:val="22"/>
              </w:rPr>
            </w:pPr>
            <w:r>
              <w:rPr>
                <w:rFonts w:ascii="Verdana" w:eastAsia="Verdana" w:hAnsi="Verdana" w:cs="Verdana"/>
                <w:b/>
                <w:sz w:val="22"/>
                <w:szCs w:val="22"/>
              </w:rPr>
              <w:t>Financial Forecasts</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sz w:val="22"/>
                <w:szCs w:val="22"/>
              </w:rPr>
            </w:pPr>
          </w:p>
        </w:tc>
      </w:tr>
      <w:tr w:rsidR="00FC3713">
        <w:trPr>
          <w:trHeight w:val="975"/>
        </w:trPr>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10a</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To consider and recommend to the Corporation the 3-year Financial Forecasts:</w:t>
            </w:r>
          </w:p>
          <w:p w:rsidR="00FC3713" w:rsidRDefault="00DD2086">
            <w:pPr>
              <w:widowControl w:val="0"/>
              <w:rPr>
                <w:rFonts w:ascii="Verdana" w:eastAsia="Verdana" w:hAnsi="Verdana" w:cs="Verdana"/>
                <w:b/>
                <w:sz w:val="22"/>
                <w:szCs w:val="22"/>
              </w:rPr>
            </w:pPr>
            <w:proofErr w:type="spellStart"/>
            <w:r>
              <w:rPr>
                <w:rFonts w:ascii="Verdana" w:eastAsia="Verdana" w:hAnsi="Verdana" w:cs="Verdana"/>
                <w:b/>
                <w:sz w:val="22"/>
                <w:szCs w:val="22"/>
              </w:rPr>
              <w:t>i</w:t>
            </w:r>
            <w:proofErr w:type="spellEnd"/>
            <w:r>
              <w:rPr>
                <w:rFonts w:ascii="Verdana" w:eastAsia="Verdana" w:hAnsi="Verdana" w:cs="Verdana"/>
                <w:b/>
                <w:sz w:val="22"/>
                <w:szCs w:val="22"/>
              </w:rPr>
              <w:t>) 3 year Financial Forecasts covering paper</w:t>
            </w:r>
          </w:p>
          <w:p w:rsidR="00FC3713" w:rsidRDefault="00DD2086">
            <w:pPr>
              <w:widowControl w:val="0"/>
              <w:rPr>
                <w:rFonts w:ascii="Verdana" w:eastAsia="Verdana" w:hAnsi="Verdana" w:cs="Verdana"/>
                <w:b/>
                <w:sz w:val="22"/>
                <w:szCs w:val="22"/>
              </w:rPr>
            </w:pPr>
            <w:r>
              <w:rPr>
                <w:rFonts w:ascii="Verdana" w:eastAsia="Verdana" w:hAnsi="Verdana" w:cs="Verdana"/>
                <w:b/>
                <w:sz w:val="22"/>
                <w:szCs w:val="22"/>
              </w:rPr>
              <w:t>ii) Financial Forecast Data</w:t>
            </w:r>
          </w:p>
          <w:p w:rsidR="00FC3713" w:rsidRDefault="00DD2086">
            <w:pPr>
              <w:widowControl w:val="0"/>
              <w:rPr>
                <w:rFonts w:ascii="Verdana" w:eastAsia="Verdana" w:hAnsi="Verdana" w:cs="Verdana"/>
                <w:b/>
                <w:sz w:val="22"/>
                <w:szCs w:val="22"/>
              </w:rPr>
            </w:pPr>
            <w:r>
              <w:rPr>
                <w:rFonts w:ascii="Verdana" w:eastAsia="Verdana" w:hAnsi="Verdana" w:cs="Verdana"/>
                <w:b/>
                <w:sz w:val="22"/>
                <w:szCs w:val="22"/>
              </w:rPr>
              <w:t>iii) Draft Commentary to CFFR</w:t>
            </w:r>
          </w:p>
          <w:p w:rsidR="00FC3713" w:rsidRDefault="00FC3713">
            <w:pPr>
              <w:widowControl w:val="0"/>
              <w:rPr>
                <w:rFonts w:ascii="Verdana" w:eastAsia="Verdana" w:hAnsi="Verdana" w:cs="Verdana"/>
                <w:sz w:val="22"/>
                <w:szCs w:val="22"/>
              </w:rPr>
            </w:pPr>
          </w:p>
          <w:p w:rsidR="00FC3713" w:rsidRDefault="00DD2086">
            <w:pPr>
              <w:widowControl w:val="0"/>
              <w:rPr>
                <w:rFonts w:ascii="Verdana" w:eastAsia="Verdana" w:hAnsi="Verdana" w:cs="Verdana"/>
                <w:sz w:val="22"/>
                <w:szCs w:val="22"/>
              </w:rPr>
            </w:pPr>
            <w:r>
              <w:rPr>
                <w:rFonts w:ascii="Verdana" w:eastAsia="Verdana" w:hAnsi="Verdana" w:cs="Verdana"/>
                <w:sz w:val="22"/>
                <w:szCs w:val="22"/>
              </w:rPr>
              <w:t>JF reported the headlines of the data and discussions took place around the lagged funding, the AEB and salaries.</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sz w:val="22"/>
                <w:szCs w:val="22"/>
              </w:rPr>
            </w:pPr>
          </w:p>
        </w:tc>
      </w:tr>
      <w:tr w:rsidR="00FC3713">
        <w:trPr>
          <w:trHeight w:val="817"/>
        </w:trPr>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10b</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To consider the 2024/25 budget recommendation to the Corporation of:</w:t>
            </w:r>
          </w:p>
          <w:p w:rsidR="00FC3713" w:rsidRDefault="00DD2086">
            <w:pPr>
              <w:widowControl w:val="0"/>
              <w:numPr>
                <w:ilvl w:val="0"/>
                <w:numId w:val="2"/>
              </w:numPr>
              <w:rPr>
                <w:rFonts w:ascii="Verdana" w:eastAsia="Verdana" w:hAnsi="Verdana" w:cs="Verdana"/>
                <w:b/>
                <w:sz w:val="22"/>
                <w:szCs w:val="22"/>
              </w:rPr>
            </w:pPr>
            <w:r>
              <w:rPr>
                <w:rFonts w:ascii="Verdana" w:eastAsia="Verdana" w:hAnsi="Verdana" w:cs="Verdana"/>
                <w:b/>
                <w:sz w:val="22"/>
                <w:szCs w:val="22"/>
              </w:rPr>
              <w:t>income and expenditure &amp;</w:t>
            </w:r>
          </w:p>
          <w:p w:rsidR="00FC3713" w:rsidRDefault="00DD2086">
            <w:pPr>
              <w:widowControl w:val="0"/>
              <w:numPr>
                <w:ilvl w:val="0"/>
                <w:numId w:val="2"/>
              </w:numPr>
              <w:rPr>
                <w:rFonts w:ascii="Verdana" w:eastAsia="Verdana" w:hAnsi="Verdana" w:cs="Verdana"/>
                <w:b/>
                <w:sz w:val="22"/>
                <w:szCs w:val="22"/>
              </w:rPr>
            </w:pPr>
            <w:r>
              <w:rPr>
                <w:rFonts w:ascii="Verdana" w:eastAsia="Verdana" w:hAnsi="Verdana" w:cs="Verdana"/>
                <w:b/>
                <w:sz w:val="22"/>
                <w:szCs w:val="22"/>
              </w:rPr>
              <w:t>Capital expenditure</w:t>
            </w:r>
          </w:p>
          <w:p w:rsidR="00FC3713" w:rsidRDefault="00DD2086">
            <w:pPr>
              <w:widowControl w:val="0"/>
              <w:rPr>
                <w:rFonts w:ascii="Verdana" w:eastAsia="Verdana" w:hAnsi="Verdana" w:cs="Verdana"/>
                <w:sz w:val="22"/>
                <w:szCs w:val="22"/>
              </w:rPr>
            </w:pPr>
            <w:r>
              <w:rPr>
                <w:rFonts w:ascii="Verdana" w:eastAsia="Verdana" w:hAnsi="Verdana" w:cs="Verdana"/>
                <w:sz w:val="22"/>
                <w:szCs w:val="22"/>
              </w:rPr>
              <w:t>JF talked through the main points of what has changed and what will be the same moving forward. There was a discussion about funding.</w:t>
            </w:r>
            <w:r>
              <w:rPr>
                <w:rFonts w:ascii="Verdana" w:eastAsia="Verdana" w:hAnsi="Verdana" w:cs="Verdana"/>
                <w:strike/>
                <w:sz w:val="22"/>
                <w:szCs w:val="22"/>
              </w:rPr>
              <w:t xml:space="preserve"> </w:t>
            </w:r>
          </w:p>
          <w:p w:rsidR="00FC3713" w:rsidRDefault="00DD2086">
            <w:pPr>
              <w:widowControl w:val="0"/>
              <w:rPr>
                <w:rFonts w:ascii="Verdana" w:eastAsia="Verdana" w:hAnsi="Verdana" w:cs="Verdana"/>
                <w:strike/>
                <w:sz w:val="22"/>
                <w:szCs w:val="22"/>
              </w:rPr>
            </w:pPr>
            <w:r>
              <w:rPr>
                <w:rFonts w:ascii="Verdana" w:eastAsia="Verdana" w:hAnsi="Verdana" w:cs="Verdana"/>
                <w:sz w:val="22"/>
                <w:szCs w:val="22"/>
              </w:rPr>
              <w:t xml:space="preserve">The income savings target </w:t>
            </w:r>
            <w:proofErr w:type="gramStart"/>
            <w:r>
              <w:rPr>
                <w:rFonts w:ascii="Verdana" w:eastAsia="Verdana" w:hAnsi="Verdana" w:cs="Verdana"/>
                <w:sz w:val="22"/>
                <w:szCs w:val="22"/>
              </w:rPr>
              <w:t>was discussed</w:t>
            </w:r>
            <w:proofErr w:type="gramEnd"/>
            <w:r>
              <w:rPr>
                <w:rFonts w:ascii="Verdana" w:eastAsia="Verdana" w:hAnsi="Verdana" w:cs="Verdana"/>
                <w:sz w:val="22"/>
                <w:szCs w:val="22"/>
              </w:rPr>
              <w:t xml:space="preserve"> in depth. Governors also talked about the new strategic plan, financial health score, and staff cost ratio. </w:t>
            </w:r>
          </w:p>
          <w:p w:rsidR="00FC3713" w:rsidRDefault="00DD2086">
            <w:pPr>
              <w:widowControl w:val="0"/>
              <w:rPr>
                <w:rFonts w:ascii="Verdana" w:eastAsia="Verdana" w:hAnsi="Verdana" w:cs="Verdana"/>
                <w:sz w:val="22"/>
                <w:szCs w:val="22"/>
              </w:rPr>
            </w:pPr>
            <w:r>
              <w:rPr>
                <w:rFonts w:ascii="Verdana" w:eastAsia="Verdana" w:hAnsi="Verdana" w:cs="Verdana"/>
                <w:sz w:val="22"/>
                <w:szCs w:val="22"/>
              </w:rPr>
              <w:t xml:space="preserve">The budget for 24/25 </w:t>
            </w:r>
            <w:proofErr w:type="gramStart"/>
            <w:r>
              <w:rPr>
                <w:rFonts w:ascii="Verdana" w:eastAsia="Verdana" w:hAnsi="Verdana" w:cs="Verdana"/>
                <w:sz w:val="22"/>
                <w:szCs w:val="22"/>
              </w:rPr>
              <w:t>was approved</w:t>
            </w:r>
            <w:proofErr w:type="gramEnd"/>
            <w:r>
              <w:rPr>
                <w:rFonts w:ascii="Verdana" w:eastAsia="Verdana" w:hAnsi="Verdana" w:cs="Verdana"/>
                <w:sz w:val="22"/>
                <w:szCs w:val="22"/>
              </w:rPr>
              <w:t>.</w:t>
            </w:r>
          </w:p>
          <w:p w:rsidR="00FC3713" w:rsidRDefault="00FC3713">
            <w:pPr>
              <w:widowControl w:val="0"/>
              <w:rPr>
                <w:rFonts w:ascii="Verdana" w:eastAsia="Verdana" w:hAnsi="Verdana" w:cs="Verdana"/>
                <w:sz w:val="22"/>
                <w:szCs w:val="22"/>
              </w:rPr>
            </w:pPr>
          </w:p>
          <w:p w:rsidR="00FC3713" w:rsidRDefault="00DD2086">
            <w:pPr>
              <w:widowControl w:val="0"/>
              <w:rPr>
                <w:rFonts w:ascii="Verdana" w:eastAsia="Verdana" w:hAnsi="Verdana" w:cs="Verdana"/>
                <w:i/>
                <w:sz w:val="22"/>
                <w:szCs w:val="22"/>
              </w:rPr>
            </w:pPr>
            <w:r>
              <w:rPr>
                <w:rFonts w:ascii="Verdana" w:eastAsia="Verdana" w:hAnsi="Verdana" w:cs="Verdana"/>
                <w:i/>
                <w:sz w:val="22"/>
                <w:szCs w:val="22"/>
              </w:rPr>
              <w:t>SK left the meeting at 6.48pm</w:t>
            </w:r>
          </w:p>
          <w:p w:rsidR="00FC3713" w:rsidRDefault="00FC3713">
            <w:pPr>
              <w:widowControl w:val="0"/>
              <w:rPr>
                <w:rFonts w:ascii="Verdana" w:eastAsia="Verdana" w:hAnsi="Verdana" w:cs="Verdana"/>
                <w:i/>
                <w:sz w:val="22"/>
                <w:szCs w:val="22"/>
              </w:rPr>
            </w:pPr>
          </w:p>
          <w:p w:rsidR="00FC3713" w:rsidRDefault="00DD2086">
            <w:pPr>
              <w:widowControl w:val="0"/>
              <w:rPr>
                <w:rFonts w:ascii="Verdana" w:eastAsia="Verdana" w:hAnsi="Verdana" w:cs="Verdana"/>
                <w:sz w:val="22"/>
                <w:szCs w:val="22"/>
              </w:rPr>
            </w:pPr>
            <w:r>
              <w:rPr>
                <w:rFonts w:ascii="Verdana" w:eastAsia="Verdana" w:hAnsi="Verdana" w:cs="Verdana"/>
                <w:sz w:val="22"/>
                <w:szCs w:val="22"/>
              </w:rPr>
              <w:t>Discussions took place around the journe</w:t>
            </w:r>
            <w:r>
              <w:rPr>
                <w:rFonts w:ascii="Verdana" w:eastAsia="Verdana" w:hAnsi="Verdana" w:cs="Verdana"/>
                <w:sz w:val="22"/>
                <w:szCs w:val="22"/>
              </w:rPr>
              <w:t xml:space="preserve">y the college has been on for the last 9 months. </w:t>
            </w:r>
          </w:p>
          <w:p w:rsidR="00FC3713" w:rsidRDefault="00FC3713">
            <w:pPr>
              <w:widowControl w:val="0"/>
              <w:rPr>
                <w:rFonts w:ascii="Verdana" w:eastAsia="Verdana" w:hAnsi="Verdana" w:cs="Verdana"/>
                <w:sz w:val="22"/>
                <w:szCs w:val="22"/>
              </w:rPr>
            </w:pPr>
          </w:p>
          <w:p w:rsidR="00FC3713" w:rsidRDefault="00DD2086">
            <w:pPr>
              <w:widowControl w:val="0"/>
              <w:rPr>
                <w:rFonts w:ascii="Verdana" w:eastAsia="Verdana" w:hAnsi="Verdana" w:cs="Verdana"/>
                <w:strike/>
                <w:sz w:val="22"/>
                <w:szCs w:val="22"/>
              </w:rPr>
            </w:pPr>
            <w:r>
              <w:rPr>
                <w:rFonts w:ascii="Verdana" w:eastAsia="Verdana" w:hAnsi="Verdana" w:cs="Verdana"/>
                <w:sz w:val="22"/>
                <w:szCs w:val="22"/>
              </w:rPr>
              <w:t>Governors Recommend:</w:t>
            </w:r>
          </w:p>
          <w:p w:rsidR="00FC3713" w:rsidRDefault="00DD2086">
            <w:pPr>
              <w:numPr>
                <w:ilvl w:val="0"/>
                <w:numId w:val="3"/>
              </w:numPr>
              <w:tabs>
                <w:tab w:val="left" w:pos="720"/>
              </w:tabs>
              <w:ind w:right="-672"/>
              <w:rPr>
                <w:rFonts w:ascii="Verdana" w:eastAsia="Verdana" w:hAnsi="Verdana" w:cs="Verdana"/>
                <w:sz w:val="22"/>
                <w:szCs w:val="22"/>
              </w:rPr>
            </w:pPr>
            <w:r>
              <w:rPr>
                <w:rFonts w:ascii="Verdana" w:eastAsia="Verdana" w:hAnsi="Verdana" w:cs="Verdana"/>
                <w:sz w:val="22"/>
                <w:szCs w:val="22"/>
              </w:rPr>
              <w:t>Recommend the pay rise assumption</w:t>
            </w:r>
          </w:p>
          <w:p w:rsidR="00FC3713" w:rsidRDefault="00DD2086">
            <w:pPr>
              <w:numPr>
                <w:ilvl w:val="0"/>
                <w:numId w:val="3"/>
              </w:numPr>
              <w:tabs>
                <w:tab w:val="left" w:pos="720"/>
              </w:tabs>
              <w:ind w:right="-672"/>
              <w:rPr>
                <w:rFonts w:ascii="Verdana" w:eastAsia="Verdana" w:hAnsi="Verdana" w:cs="Verdana"/>
                <w:sz w:val="22"/>
                <w:szCs w:val="22"/>
              </w:rPr>
            </w:pPr>
            <w:r>
              <w:rPr>
                <w:rFonts w:ascii="Verdana" w:eastAsia="Verdana" w:hAnsi="Verdana" w:cs="Verdana"/>
                <w:sz w:val="22"/>
                <w:szCs w:val="22"/>
              </w:rPr>
              <w:t xml:space="preserve">Recommend that the Financial forecasts are proposed to the </w:t>
            </w:r>
          </w:p>
          <w:p w:rsidR="00FC3713" w:rsidRDefault="00DD2086">
            <w:pPr>
              <w:tabs>
                <w:tab w:val="left" w:pos="720"/>
              </w:tabs>
              <w:ind w:left="720" w:right="-672"/>
              <w:rPr>
                <w:rFonts w:ascii="Verdana" w:eastAsia="Verdana" w:hAnsi="Verdana" w:cs="Verdana"/>
                <w:sz w:val="22"/>
                <w:szCs w:val="22"/>
              </w:rPr>
            </w:pPr>
            <w:r>
              <w:rPr>
                <w:rFonts w:ascii="Verdana" w:eastAsia="Verdana" w:hAnsi="Verdana" w:cs="Verdana"/>
                <w:sz w:val="22"/>
                <w:szCs w:val="22"/>
              </w:rPr>
              <w:t xml:space="preserve">Corporation for agreement. </w:t>
            </w:r>
          </w:p>
          <w:p w:rsidR="00FC3713" w:rsidRDefault="00DD2086">
            <w:pPr>
              <w:numPr>
                <w:ilvl w:val="0"/>
                <w:numId w:val="3"/>
              </w:numPr>
              <w:tabs>
                <w:tab w:val="left" w:pos="720"/>
              </w:tabs>
              <w:ind w:right="-672"/>
              <w:rPr>
                <w:rFonts w:ascii="Verdana" w:eastAsia="Verdana" w:hAnsi="Verdana" w:cs="Verdana"/>
                <w:sz w:val="22"/>
                <w:szCs w:val="22"/>
              </w:rPr>
            </w:pPr>
            <w:r>
              <w:rPr>
                <w:rFonts w:ascii="Verdana" w:eastAsia="Verdana" w:hAnsi="Verdana" w:cs="Verdana"/>
                <w:sz w:val="22"/>
                <w:szCs w:val="22"/>
              </w:rPr>
              <w:t xml:space="preserve">Recommend to the Corporation that final forecasts including cash flows and </w:t>
            </w:r>
          </w:p>
          <w:p w:rsidR="00FC3713" w:rsidRDefault="00DD2086">
            <w:pPr>
              <w:tabs>
                <w:tab w:val="left" w:pos="720"/>
              </w:tabs>
              <w:ind w:left="720" w:right="-672"/>
              <w:rPr>
                <w:rFonts w:ascii="Verdana" w:eastAsia="Verdana" w:hAnsi="Verdana" w:cs="Verdana"/>
                <w:sz w:val="22"/>
                <w:szCs w:val="22"/>
              </w:rPr>
            </w:pPr>
            <w:r>
              <w:rPr>
                <w:rFonts w:ascii="Verdana" w:eastAsia="Verdana" w:hAnsi="Verdana" w:cs="Verdana"/>
                <w:sz w:val="22"/>
                <w:szCs w:val="22"/>
              </w:rPr>
              <w:t>completed CFFR submission is delegated to SLT to approve by before submission at the end of July in line with the guidance provided by F&amp;R</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rFonts w:ascii="Verdana" w:eastAsia="Verdana" w:hAnsi="Verdana" w:cs="Verdana"/>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10c</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To consider a draft Going Concern S</w:t>
            </w:r>
            <w:r>
              <w:rPr>
                <w:rFonts w:ascii="Verdana" w:eastAsia="Verdana" w:hAnsi="Verdana" w:cs="Verdana"/>
                <w:b/>
                <w:sz w:val="22"/>
                <w:szCs w:val="22"/>
              </w:rPr>
              <w:t>tatement for year-end accounts</w:t>
            </w:r>
          </w:p>
          <w:p w:rsidR="00FC3713" w:rsidRDefault="00DD2086">
            <w:pPr>
              <w:widowControl w:val="0"/>
              <w:rPr>
                <w:rFonts w:ascii="Verdana" w:eastAsia="Verdana" w:hAnsi="Verdana" w:cs="Verdana"/>
                <w:sz w:val="22"/>
                <w:szCs w:val="22"/>
              </w:rPr>
            </w:pPr>
            <w:r>
              <w:rPr>
                <w:rFonts w:ascii="Verdana" w:eastAsia="Verdana" w:hAnsi="Verdana" w:cs="Verdana"/>
                <w:sz w:val="22"/>
                <w:szCs w:val="22"/>
              </w:rPr>
              <w:t xml:space="preserve">JF explained the statement and the mitigations within.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10d</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To consider the latest ESFA College Financial Review and Dashboard</w:t>
            </w:r>
          </w:p>
          <w:p w:rsidR="00FC3713" w:rsidRDefault="00DD2086">
            <w:pPr>
              <w:widowControl w:val="0"/>
              <w:rPr>
                <w:rFonts w:ascii="Verdana" w:eastAsia="Verdana" w:hAnsi="Verdana" w:cs="Verdana"/>
                <w:sz w:val="22"/>
                <w:szCs w:val="22"/>
              </w:rPr>
            </w:pPr>
            <w:proofErr w:type="spellStart"/>
            <w:r>
              <w:rPr>
                <w:rFonts w:ascii="Verdana" w:eastAsia="Verdana" w:hAnsi="Verdana" w:cs="Verdana"/>
                <w:sz w:val="22"/>
                <w:szCs w:val="22"/>
              </w:rPr>
              <w:t>DBi</w:t>
            </w:r>
            <w:proofErr w:type="spellEnd"/>
            <w:r>
              <w:rPr>
                <w:rFonts w:ascii="Verdana" w:eastAsia="Verdana" w:hAnsi="Verdana" w:cs="Verdana"/>
                <w:sz w:val="22"/>
                <w:szCs w:val="22"/>
              </w:rPr>
              <w:t xml:space="preserve"> reminded governors this is a live </w:t>
            </w:r>
            <w:proofErr w:type="gramStart"/>
            <w:r>
              <w:rPr>
                <w:rFonts w:ascii="Verdana" w:eastAsia="Verdana" w:hAnsi="Verdana" w:cs="Verdana"/>
                <w:sz w:val="22"/>
                <w:szCs w:val="22"/>
              </w:rPr>
              <w:t>dashboard which</w:t>
            </w:r>
            <w:proofErr w:type="gramEnd"/>
            <w:r>
              <w:rPr>
                <w:rFonts w:ascii="Verdana" w:eastAsia="Verdana" w:hAnsi="Verdana" w:cs="Verdana"/>
                <w:sz w:val="22"/>
                <w:szCs w:val="22"/>
              </w:rPr>
              <w:t xml:space="preserve"> governors can access at any point.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10e</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highlight w:val="white"/>
              </w:rPr>
            </w:pPr>
            <w:r>
              <w:rPr>
                <w:rFonts w:ascii="Verdana" w:eastAsia="Verdana" w:hAnsi="Verdana" w:cs="Verdana"/>
                <w:b/>
                <w:sz w:val="22"/>
                <w:szCs w:val="22"/>
                <w:highlight w:val="white"/>
              </w:rPr>
              <w:t>To receive a benchmark report on FE Sector 22/23 Finance Data</w:t>
            </w:r>
          </w:p>
          <w:p w:rsidR="00FC3713" w:rsidRDefault="00DD2086">
            <w:pPr>
              <w:widowControl w:val="0"/>
              <w:rPr>
                <w:rFonts w:ascii="Verdana" w:eastAsia="Verdana" w:hAnsi="Verdana" w:cs="Verdana"/>
                <w:sz w:val="22"/>
                <w:szCs w:val="22"/>
                <w:highlight w:val="white"/>
              </w:rPr>
            </w:pPr>
            <w:r>
              <w:rPr>
                <w:rFonts w:ascii="Verdana" w:eastAsia="Verdana" w:hAnsi="Verdana" w:cs="Verdana"/>
                <w:sz w:val="22"/>
                <w:szCs w:val="22"/>
                <w:highlight w:val="white"/>
              </w:rPr>
              <w:t>A question was asked about benchmarking and if this could be looked at from other comparable elements, it was discussed this can be analysed from lots of different criteria, including benchmarking against neighbouring colleges, those of a similar size to S</w:t>
            </w:r>
            <w:r>
              <w:rPr>
                <w:rFonts w:ascii="Verdana" w:eastAsia="Verdana" w:hAnsi="Verdana" w:cs="Verdana"/>
                <w:sz w:val="22"/>
                <w:szCs w:val="22"/>
                <w:highlight w:val="white"/>
              </w:rPr>
              <w:t>hipley College and those with similar provision.</w:t>
            </w:r>
          </w:p>
          <w:p w:rsidR="00FC3713" w:rsidRDefault="00DD2086">
            <w:pPr>
              <w:widowControl w:val="0"/>
              <w:rPr>
                <w:rFonts w:ascii="Verdana" w:eastAsia="Verdana" w:hAnsi="Verdana" w:cs="Verdana"/>
                <w:sz w:val="22"/>
                <w:szCs w:val="22"/>
                <w:highlight w:val="white"/>
              </w:rPr>
            </w:pPr>
            <w:r>
              <w:rPr>
                <w:rFonts w:ascii="Verdana" w:eastAsia="Verdana" w:hAnsi="Verdana" w:cs="Verdana"/>
                <w:sz w:val="22"/>
                <w:szCs w:val="22"/>
                <w:highlight w:val="white"/>
              </w:rPr>
              <w:t>A discussion took place around the good relationships in place with our local colleges.</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11</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To consider Financial Regulation Matters:</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lastRenderedPageBreak/>
              <w:t>11a</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 xml:space="preserve">To undertake the annual review of the Treasury Management Policy, </w:t>
            </w:r>
            <w:r>
              <w:rPr>
                <w:rFonts w:ascii="Verdana" w:eastAsia="Verdana" w:hAnsi="Verdana" w:cs="Verdana"/>
                <w:b/>
                <w:sz w:val="22"/>
                <w:szCs w:val="22"/>
              </w:rPr>
              <w:t>including cash investment</w:t>
            </w:r>
          </w:p>
          <w:p w:rsidR="00FC3713" w:rsidRDefault="00DD2086">
            <w:pPr>
              <w:widowControl w:val="0"/>
              <w:rPr>
                <w:rFonts w:ascii="Verdana" w:eastAsia="Verdana" w:hAnsi="Verdana" w:cs="Verdana"/>
                <w:sz w:val="22"/>
                <w:szCs w:val="22"/>
              </w:rPr>
            </w:pPr>
            <w:r>
              <w:rPr>
                <w:rFonts w:ascii="Verdana" w:eastAsia="Verdana" w:hAnsi="Verdana" w:cs="Verdana"/>
                <w:sz w:val="22"/>
                <w:szCs w:val="22"/>
              </w:rPr>
              <w:t xml:space="preserve">JF reported the Financial Management Group (FMG) have formally agreed a reserves limit. </w:t>
            </w:r>
          </w:p>
          <w:p w:rsidR="00FC3713" w:rsidRDefault="00DD2086">
            <w:pPr>
              <w:widowControl w:val="0"/>
              <w:rPr>
                <w:rFonts w:ascii="Verdana" w:eastAsia="Verdana" w:hAnsi="Verdana" w:cs="Verdana"/>
                <w:sz w:val="22"/>
                <w:szCs w:val="22"/>
              </w:rPr>
            </w:pPr>
            <w:r>
              <w:rPr>
                <w:rFonts w:ascii="Verdana" w:eastAsia="Verdana" w:hAnsi="Verdana" w:cs="Verdana"/>
                <w:sz w:val="22"/>
                <w:szCs w:val="22"/>
              </w:rPr>
              <w:t xml:space="preserve">Governors discussed lenders, interest rates and which banks </w:t>
            </w:r>
            <w:proofErr w:type="gramStart"/>
            <w:r>
              <w:rPr>
                <w:rFonts w:ascii="Verdana" w:eastAsia="Verdana" w:hAnsi="Verdana" w:cs="Verdana"/>
                <w:sz w:val="22"/>
                <w:szCs w:val="22"/>
              </w:rPr>
              <w:t>can be used</w:t>
            </w:r>
            <w:proofErr w:type="gramEnd"/>
            <w:r>
              <w:rPr>
                <w:rFonts w:ascii="Verdana" w:eastAsia="Verdana" w:hAnsi="Verdana" w:cs="Verdana"/>
                <w:sz w:val="22"/>
                <w:szCs w:val="22"/>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widowControl w:val="0"/>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11b</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 xml:space="preserve">To receive the annual report </w:t>
            </w:r>
            <w:r>
              <w:rPr>
                <w:rFonts w:ascii="Verdana" w:eastAsia="Verdana" w:hAnsi="Verdana" w:cs="Verdana"/>
                <w:b/>
                <w:sz w:val="22"/>
                <w:szCs w:val="22"/>
              </w:rPr>
              <w:t>by the Principal on any significant exceptions on the use of Financial Regulation Procedures</w:t>
            </w:r>
          </w:p>
          <w:p w:rsidR="00FC3713" w:rsidRDefault="00DD2086">
            <w:pPr>
              <w:widowControl w:val="0"/>
              <w:rPr>
                <w:rFonts w:ascii="Verdana" w:eastAsia="Verdana" w:hAnsi="Verdana" w:cs="Verdana"/>
                <w:sz w:val="22"/>
                <w:szCs w:val="22"/>
              </w:rPr>
            </w:pPr>
            <w:proofErr w:type="spellStart"/>
            <w:r>
              <w:rPr>
                <w:rFonts w:ascii="Verdana" w:eastAsia="Verdana" w:hAnsi="Verdana" w:cs="Verdana"/>
                <w:sz w:val="22"/>
                <w:szCs w:val="22"/>
              </w:rPr>
              <w:t>DBi</w:t>
            </w:r>
            <w:proofErr w:type="spellEnd"/>
            <w:r>
              <w:rPr>
                <w:rFonts w:ascii="Verdana" w:eastAsia="Verdana" w:hAnsi="Verdana" w:cs="Verdana"/>
                <w:sz w:val="22"/>
                <w:szCs w:val="22"/>
              </w:rPr>
              <w:t xml:space="preserve"> explained there were no exceptions to report this year. One recent exception that had occurred since papers </w:t>
            </w:r>
            <w:proofErr w:type="gramStart"/>
            <w:r>
              <w:rPr>
                <w:rFonts w:ascii="Verdana" w:eastAsia="Verdana" w:hAnsi="Verdana" w:cs="Verdana"/>
                <w:sz w:val="22"/>
                <w:szCs w:val="22"/>
              </w:rPr>
              <w:t>were sent out</w:t>
            </w:r>
            <w:proofErr w:type="gramEnd"/>
            <w:r>
              <w:rPr>
                <w:rFonts w:ascii="Verdana" w:eastAsia="Verdana" w:hAnsi="Verdana" w:cs="Verdana"/>
                <w:sz w:val="22"/>
                <w:szCs w:val="22"/>
              </w:rPr>
              <w:t xml:space="preserve"> was reported to governors. It </w:t>
            </w:r>
            <w:proofErr w:type="gramStart"/>
            <w:r>
              <w:rPr>
                <w:rFonts w:ascii="Verdana" w:eastAsia="Verdana" w:hAnsi="Verdana" w:cs="Verdana"/>
                <w:sz w:val="22"/>
                <w:szCs w:val="22"/>
              </w:rPr>
              <w:t>was not</w:t>
            </w:r>
            <w:r>
              <w:rPr>
                <w:rFonts w:ascii="Verdana" w:eastAsia="Verdana" w:hAnsi="Verdana" w:cs="Verdana"/>
                <w:sz w:val="22"/>
                <w:szCs w:val="22"/>
              </w:rPr>
              <w:t>ed</w:t>
            </w:r>
            <w:proofErr w:type="gramEnd"/>
            <w:r>
              <w:rPr>
                <w:rFonts w:ascii="Verdana" w:eastAsia="Verdana" w:hAnsi="Verdana" w:cs="Verdana"/>
                <w:sz w:val="22"/>
                <w:szCs w:val="22"/>
              </w:rPr>
              <w:t xml:space="preserve"> this followed our approved exceptions process.</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widowControl w:val="0"/>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11c</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ind w:left="-17"/>
              <w:rPr>
                <w:rFonts w:ascii="Verdana" w:eastAsia="Verdana" w:hAnsi="Verdana" w:cs="Verdana"/>
                <w:b/>
                <w:sz w:val="22"/>
                <w:szCs w:val="22"/>
              </w:rPr>
            </w:pPr>
            <w:r>
              <w:rPr>
                <w:rFonts w:ascii="Verdana" w:eastAsia="Verdana" w:hAnsi="Verdana" w:cs="Verdana"/>
                <w:b/>
                <w:sz w:val="22"/>
                <w:szCs w:val="22"/>
              </w:rPr>
              <w:t>To receive the annual report on Gifts/Hospitality received by staff</w:t>
            </w:r>
          </w:p>
          <w:p w:rsidR="00FC3713" w:rsidRDefault="00DD2086">
            <w:pPr>
              <w:widowControl w:val="0"/>
              <w:ind w:left="-17"/>
              <w:rPr>
                <w:rFonts w:ascii="Verdana" w:eastAsia="Verdana" w:hAnsi="Verdana" w:cs="Verdana"/>
                <w:sz w:val="22"/>
                <w:szCs w:val="22"/>
              </w:rPr>
            </w:pPr>
            <w:r>
              <w:rPr>
                <w:rFonts w:ascii="Verdana" w:eastAsia="Verdana" w:hAnsi="Verdana" w:cs="Verdana"/>
                <w:sz w:val="22"/>
                <w:szCs w:val="22"/>
              </w:rPr>
              <w:t xml:space="preserve">Members receive the report.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widowControl w:val="0"/>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11d</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To receive an update on changes to Financial Regulations &amp; Annexes as recommended by the Audit Co</w:t>
            </w:r>
            <w:r>
              <w:rPr>
                <w:rFonts w:ascii="Verdana" w:eastAsia="Verdana" w:hAnsi="Verdana" w:cs="Verdana"/>
                <w:b/>
                <w:sz w:val="22"/>
                <w:szCs w:val="22"/>
              </w:rPr>
              <w:t>mmittee</w:t>
            </w:r>
          </w:p>
          <w:p w:rsidR="00FC3713" w:rsidRDefault="00DD2086">
            <w:pPr>
              <w:widowControl w:val="0"/>
              <w:rPr>
                <w:rFonts w:ascii="Verdana" w:eastAsia="Verdana" w:hAnsi="Verdana" w:cs="Verdana"/>
                <w:sz w:val="22"/>
                <w:szCs w:val="22"/>
              </w:rPr>
            </w:pPr>
            <w:r>
              <w:rPr>
                <w:rFonts w:ascii="Verdana" w:eastAsia="Verdana" w:hAnsi="Verdana" w:cs="Verdana"/>
                <w:sz w:val="22"/>
                <w:szCs w:val="22"/>
              </w:rPr>
              <w:t xml:space="preserve">JF reported a change made to staff mileage rates and hotel rates due to inflation.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widowControl w:val="0"/>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11e</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To receive a report on the College Subsidiary company</w:t>
            </w:r>
          </w:p>
          <w:p w:rsidR="00FC3713" w:rsidRDefault="00DD2086">
            <w:pPr>
              <w:widowControl w:val="0"/>
              <w:rPr>
                <w:rFonts w:ascii="Verdana" w:eastAsia="Verdana" w:hAnsi="Verdana" w:cs="Verdana"/>
                <w:sz w:val="22"/>
                <w:szCs w:val="22"/>
              </w:rPr>
            </w:pPr>
            <w:r>
              <w:rPr>
                <w:rFonts w:ascii="Verdana" w:eastAsia="Verdana" w:hAnsi="Verdana" w:cs="Verdana"/>
                <w:sz w:val="22"/>
                <w:szCs w:val="22"/>
              </w:rPr>
              <w:t xml:space="preserve">It was reported that Shipley College Developments continues to be dormant as discussed and </w:t>
            </w:r>
            <w:proofErr w:type="gramStart"/>
            <w:r>
              <w:rPr>
                <w:rFonts w:ascii="Verdana" w:eastAsia="Verdana" w:hAnsi="Verdana" w:cs="Verdana"/>
                <w:sz w:val="22"/>
                <w:szCs w:val="22"/>
              </w:rPr>
              <w:t>won't</w:t>
            </w:r>
            <w:proofErr w:type="gramEnd"/>
            <w:r>
              <w:rPr>
                <w:rFonts w:ascii="Verdana" w:eastAsia="Verdana" w:hAnsi="Verdana" w:cs="Verdana"/>
                <w:sz w:val="22"/>
                <w:szCs w:val="22"/>
              </w:rPr>
              <w:t xml:space="preserve"> become active this financial year.</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widowControl w:val="0"/>
              <w:rPr>
                <w:rFonts w:ascii="Verdana" w:eastAsia="Verdana" w:hAnsi="Verdana" w:cs="Verdana"/>
                <w:color w:val="434343"/>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12</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highlight w:val="white"/>
              </w:rPr>
            </w:pPr>
            <w:r>
              <w:rPr>
                <w:rFonts w:ascii="Verdana" w:eastAsia="Verdana" w:hAnsi="Verdana" w:cs="Verdana"/>
                <w:b/>
                <w:sz w:val="22"/>
                <w:szCs w:val="22"/>
                <w:highlight w:val="white"/>
              </w:rPr>
              <w:t>To receive an update on WYCC</w:t>
            </w:r>
          </w:p>
          <w:p w:rsidR="00FC3713" w:rsidRDefault="00DD2086">
            <w:pPr>
              <w:widowControl w:val="0"/>
              <w:rPr>
                <w:rFonts w:ascii="Verdana" w:eastAsia="Verdana" w:hAnsi="Verdana" w:cs="Verdana"/>
                <w:sz w:val="22"/>
                <w:szCs w:val="22"/>
                <w:highlight w:val="white"/>
              </w:rPr>
            </w:pPr>
            <w:r>
              <w:rPr>
                <w:rFonts w:ascii="Verdana" w:eastAsia="Verdana" w:hAnsi="Verdana" w:cs="Verdana"/>
                <w:sz w:val="22"/>
                <w:szCs w:val="22"/>
                <w:highlight w:val="white"/>
              </w:rPr>
              <w:t xml:space="preserve">Members discussed the update and the structure going forward.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widowControl w:val="0"/>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13</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 xml:space="preserve">To receive a progress </w:t>
            </w:r>
            <w:r>
              <w:rPr>
                <w:rFonts w:ascii="Verdana" w:eastAsia="Verdana" w:hAnsi="Verdana" w:cs="Verdana"/>
                <w:b/>
                <w:sz w:val="22"/>
                <w:szCs w:val="22"/>
              </w:rPr>
              <w:t>report on the Risk Register related to financial risks</w:t>
            </w:r>
          </w:p>
          <w:p w:rsidR="00FC3713" w:rsidRDefault="00DD2086">
            <w:pPr>
              <w:widowControl w:val="0"/>
              <w:ind w:hanging="15"/>
              <w:rPr>
                <w:rFonts w:ascii="Verdana" w:eastAsia="Verdana" w:hAnsi="Verdana" w:cs="Verdana"/>
                <w:sz w:val="22"/>
                <w:szCs w:val="22"/>
              </w:rPr>
            </w:pPr>
            <w:r>
              <w:rPr>
                <w:rFonts w:ascii="Verdana" w:eastAsia="Verdana" w:hAnsi="Verdana" w:cs="Verdana"/>
                <w:sz w:val="22"/>
                <w:szCs w:val="22"/>
              </w:rPr>
              <w:t xml:space="preserve">It </w:t>
            </w:r>
            <w:proofErr w:type="gramStart"/>
            <w:r>
              <w:rPr>
                <w:rFonts w:ascii="Verdana" w:eastAsia="Verdana" w:hAnsi="Verdana" w:cs="Verdana"/>
                <w:sz w:val="22"/>
                <w:szCs w:val="22"/>
              </w:rPr>
              <w:t>was noted</w:t>
            </w:r>
            <w:proofErr w:type="gramEnd"/>
            <w:r>
              <w:rPr>
                <w:rFonts w:ascii="Verdana" w:eastAsia="Verdana" w:hAnsi="Verdana" w:cs="Verdana"/>
                <w:sz w:val="22"/>
                <w:szCs w:val="22"/>
              </w:rPr>
              <w:t xml:space="preserve"> the committee has discussed the key risks in the above items. </w:t>
            </w:r>
          </w:p>
          <w:p w:rsidR="00FC3713" w:rsidRDefault="00DD2086">
            <w:pPr>
              <w:widowControl w:val="0"/>
              <w:ind w:left="720"/>
              <w:rPr>
                <w:rFonts w:ascii="Verdana" w:eastAsia="Verdana" w:hAnsi="Verdana" w:cs="Verdana"/>
                <w:sz w:val="22"/>
                <w:szCs w:val="22"/>
              </w:rPr>
            </w:pPr>
            <w:r>
              <w:rPr>
                <w:rFonts w:ascii="Verdana" w:eastAsia="Verdana" w:hAnsi="Verdana" w:cs="Verdana"/>
                <w:sz w:val="22"/>
                <w:szCs w:val="22"/>
              </w:rPr>
              <w:t xml:space="preserve">The one change </w:t>
            </w:r>
            <w:proofErr w:type="gramStart"/>
            <w:r>
              <w:rPr>
                <w:rFonts w:ascii="Verdana" w:eastAsia="Verdana" w:hAnsi="Verdana" w:cs="Verdana"/>
                <w:sz w:val="22"/>
                <w:szCs w:val="22"/>
              </w:rPr>
              <w:t>was explained and noted</w:t>
            </w:r>
            <w:proofErr w:type="gramEnd"/>
            <w:r>
              <w:rPr>
                <w:rFonts w:ascii="Verdana" w:eastAsia="Verdana" w:hAnsi="Verdana" w:cs="Verdana"/>
                <w:sz w:val="22"/>
                <w:szCs w:val="22"/>
              </w:rPr>
              <w:t xml:space="preserve">.  </w:t>
            </w:r>
          </w:p>
          <w:p w:rsidR="00FC3713" w:rsidRDefault="00DD2086">
            <w:pPr>
              <w:widowControl w:val="0"/>
              <w:ind w:left="720"/>
              <w:rPr>
                <w:rFonts w:ascii="Verdana" w:eastAsia="Verdana" w:hAnsi="Verdana" w:cs="Verdana"/>
                <w:sz w:val="22"/>
                <w:szCs w:val="22"/>
              </w:rPr>
            </w:pPr>
            <w:r>
              <w:rPr>
                <w:rFonts w:ascii="Verdana" w:eastAsia="Verdana" w:hAnsi="Verdana" w:cs="Verdana"/>
                <w:sz w:val="22"/>
                <w:szCs w:val="22"/>
              </w:rPr>
              <w:t>Governors receive the update.</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widowControl w:val="0"/>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14</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To approve the proposed lettings charges for 202</w:t>
            </w:r>
            <w:r>
              <w:rPr>
                <w:rFonts w:ascii="Verdana" w:eastAsia="Verdana" w:hAnsi="Verdana" w:cs="Verdana"/>
                <w:b/>
                <w:sz w:val="22"/>
                <w:szCs w:val="22"/>
              </w:rPr>
              <w:t>4/25</w:t>
            </w:r>
          </w:p>
          <w:p w:rsidR="00FC3713" w:rsidRDefault="00DD2086">
            <w:pPr>
              <w:widowControl w:val="0"/>
              <w:rPr>
                <w:rFonts w:ascii="Verdana" w:eastAsia="Verdana" w:hAnsi="Verdana" w:cs="Verdana"/>
                <w:sz w:val="22"/>
                <w:szCs w:val="22"/>
              </w:rPr>
            </w:pPr>
            <w:r>
              <w:rPr>
                <w:rFonts w:ascii="Verdana" w:eastAsia="Verdana" w:hAnsi="Verdana" w:cs="Verdana"/>
                <w:sz w:val="22"/>
                <w:szCs w:val="22"/>
              </w:rPr>
              <w:t>Governors approve the lettings charge</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widowControl w:val="0"/>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15</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rPr>
                <w:rFonts w:ascii="Verdana" w:eastAsia="Verdana" w:hAnsi="Verdana" w:cs="Verdana"/>
                <w:b/>
                <w:sz w:val="22"/>
                <w:szCs w:val="22"/>
              </w:rPr>
            </w:pPr>
            <w:r>
              <w:rPr>
                <w:rFonts w:ascii="Verdana" w:eastAsia="Verdana" w:hAnsi="Verdana" w:cs="Verdana"/>
                <w:b/>
                <w:sz w:val="22"/>
                <w:szCs w:val="22"/>
              </w:rPr>
              <w:t>To Consider:</w:t>
            </w:r>
          </w:p>
          <w:p w:rsidR="00FC3713" w:rsidRDefault="00DD2086">
            <w:pPr>
              <w:rPr>
                <w:rFonts w:ascii="Verdana" w:eastAsia="Verdana" w:hAnsi="Verdana" w:cs="Verdana"/>
                <w:b/>
                <w:sz w:val="22"/>
                <w:szCs w:val="22"/>
                <w:highlight w:val="white"/>
              </w:rPr>
            </w:pPr>
            <w:r>
              <w:rPr>
                <w:rFonts w:ascii="Verdana" w:eastAsia="Verdana" w:hAnsi="Verdana" w:cs="Verdana"/>
                <w:b/>
                <w:sz w:val="22"/>
                <w:szCs w:val="22"/>
              </w:rPr>
              <w:t>a)</w:t>
            </w:r>
            <w:r>
              <w:rPr>
                <w:rFonts w:ascii="Verdana" w:eastAsia="Verdana" w:hAnsi="Verdana" w:cs="Verdana"/>
                <w:b/>
                <w:sz w:val="22"/>
                <w:szCs w:val="22"/>
                <w:highlight w:val="white"/>
              </w:rPr>
              <w:t>Receipt of Gifts and Hospitality Policy</w:t>
            </w:r>
          </w:p>
          <w:p w:rsidR="00FC3713" w:rsidRDefault="00DD2086">
            <w:pPr>
              <w:rPr>
                <w:rFonts w:ascii="Verdana" w:eastAsia="Verdana" w:hAnsi="Verdana" w:cs="Verdana"/>
                <w:b/>
                <w:sz w:val="22"/>
                <w:szCs w:val="22"/>
                <w:highlight w:val="white"/>
              </w:rPr>
            </w:pPr>
            <w:r>
              <w:rPr>
                <w:rFonts w:ascii="Verdana" w:eastAsia="Verdana" w:hAnsi="Verdana" w:cs="Verdana"/>
                <w:b/>
                <w:sz w:val="22"/>
                <w:szCs w:val="22"/>
                <w:highlight w:val="white"/>
              </w:rPr>
              <w:t>b) The learner financial support policy</w:t>
            </w:r>
          </w:p>
          <w:p w:rsidR="00FC3713" w:rsidRDefault="00DD2086">
            <w:pPr>
              <w:rPr>
                <w:rFonts w:ascii="Verdana" w:eastAsia="Verdana" w:hAnsi="Verdana" w:cs="Verdana"/>
                <w:sz w:val="22"/>
                <w:szCs w:val="22"/>
                <w:highlight w:val="white"/>
              </w:rPr>
            </w:pPr>
            <w:r>
              <w:rPr>
                <w:rFonts w:ascii="Verdana" w:eastAsia="Verdana" w:hAnsi="Verdana" w:cs="Verdana"/>
                <w:sz w:val="22"/>
                <w:szCs w:val="22"/>
                <w:highlight w:val="white"/>
              </w:rPr>
              <w:t>Governors agree the policies and recommend to the Corporation.</w:t>
            </w:r>
          </w:p>
          <w:p w:rsidR="00FC3713" w:rsidRDefault="00FC3713">
            <w:pPr>
              <w:rPr>
                <w:rFonts w:ascii="Verdana" w:eastAsia="Verdana" w:hAnsi="Verdana" w:cs="Verdana"/>
                <w:sz w:val="22"/>
                <w:szCs w:val="22"/>
                <w:highlight w:val="white"/>
              </w:rPr>
            </w:pPr>
          </w:p>
          <w:p w:rsidR="00FC3713" w:rsidRDefault="00DD2086">
            <w:pPr>
              <w:rPr>
                <w:rFonts w:ascii="Verdana" w:eastAsia="Verdana" w:hAnsi="Verdana" w:cs="Verdana"/>
                <w:sz w:val="22"/>
                <w:szCs w:val="22"/>
                <w:highlight w:val="white"/>
              </w:rPr>
            </w:pPr>
            <w:r>
              <w:rPr>
                <w:rFonts w:ascii="Verdana" w:eastAsia="Verdana" w:hAnsi="Verdana" w:cs="Verdana"/>
                <w:sz w:val="22"/>
                <w:szCs w:val="22"/>
                <w:highlight w:val="white"/>
              </w:rPr>
              <w:t>A member asked about the take up on financial support, JF explained in terms of free college meals and the current discussions around the process of this and how it may change.</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DD2086">
            <w:pPr>
              <w:jc w:val="center"/>
              <w:rPr>
                <w:rFonts w:ascii="Verdana" w:eastAsia="Verdana" w:hAnsi="Verdana" w:cs="Verdana"/>
                <w:sz w:val="22"/>
                <w:szCs w:val="22"/>
              </w:rPr>
            </w:pPr>
            <w:r>
              <w:rPr>
                <w:rFonts w:ascii="Verdana" w:eastAsia="Verdana" w:hAnsi="Verdana" w:cs="Verdana"/>
                <w:sz w:val="22"/>
                <w:szCs w:val="22"/>
              </w:rPr>
              <w:t>16</w:t>
            </w: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rPr>
                <w:rFonts w:ascii="Verdana" w:eastAsia="Verdana" w:hAnsi="Verdana" w:cs="Verdana"/>
                <w:b/>
                <w:sz w:val="22"/>
                <w:szCs w:val="22"/>
              </w:rPr>
            </w:pPr>
            <w:r>
              <w:rPr>
                <w:rFonts w:ascii="Verdana" w:eastAsia="Verdana" w:hAnsi="Verdana" w:cs="Verdana"/>
                <w:b/>
                <w:sz w:val="22"/>
                <w:szCs w:val="22"/>
              </w:rPr>
              <w:t>Any Other Business:</w:t>
            </w:r>
          </w:p>
          <w:p w:rsidR="00FC3713" w:rsidRDefault="00DD2086">
            <w:pPr>
              <w:rPr>
                <w:rFonts w:ascii="Verdana" w:eastAsia="Verdana" w:hAnsi="Verdana" w:cs="Verdana"/>
                <w:sz w:val="22"/>
                <w:szCs w:val="22"/>
              </w:rPr>
            </w:pPr>
            <w:r>
              <w:rPr>
                <w:rFonts w:ascii="Verdana" w:eastAsia="Verdana" w:hAnsi="Verdana" w:cs="Verdana"/>
                <w:sz w:val="22"/>
                <w:szCs w:val="22"/>
              </w:rPr>
              <w:t xml:space="preserve">JB to </w:t>
            </w:r>
            <w:proofErr w:type="gramStart"/>
            <w:r>
              <w:rPr>
                <w:rFonts w:ascii="Verdana" w:eastAsia="Verdana" w:hAnsi="Verdana" w:cs="Verdana"/>
                <w:sz w:val="22"/>
                <w:szCs w:val="22"/>
              </w:rPr>
              <w:t>report back</w:t>
            </w:r>
            <w:proofErr w:type="gramEnd"/>
            <w:r>
              <w:rPr>
                <w:rFonts w:ascii="Verdana" w:eastAsia="Verdana" w:hAnsi="Verdana" w:cs="Verdana"/>
                <w:sz w:val="22"/>
                <w:szCs w:val="22"/>
              </w:rPr>
              <w:t xml:space="preserve"> to the Corporation due to </w:t>
            </w:r>
            <w:proofErr w:type="spellStart"/>
            <w:r>
              <w:rPr>
                <w:rFonts w:ascii="Verdana" w:eastAsia="Verdana" w:hAnsi="Verdana" w:cs="Verdana"/>
                <w:sz w:val="22"/>
                <w:szCs w:val="22"/>
              </w:rPr>
              <w:t>DBu</w:t>
            </w:r>
            <w:proofErr w:type="spellEnd"/>
            <w:r>
              <w:rPr>
                <w:rFonts w:ascii="Verdana" w:eastAsia="Verdana" w:hAnsi="Verdana" w:cs="Verdana"/>
                <w:sz w:val="22"/>
                <w:szCs w:val="22"/>
              </w:rPr>
              <w:t xml:space="preserve"> apolog</w:t>
            </w:r>
            <w:r>
              <w:rPr>
                <w:rFonts w:ascii="Verdana" w:eastAsia="Verdana" w:hAnsi="Verdana" w:cs="Verdana"/>
                <w:sz w:val="22"/>
                <w:szCs w:val="22"/>
              </w:rPr>
              <w:t xml:space="preserve">ies. </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pPr>
              <w:rPr>
                <w:rFonts w:ascii="Verdana" w:eastAsia="Verdana" w:hAnsi="Verdana" w:cs="Verdana"/>
                <w:sz w:val="22"/>
                <w:szCs w:val="22"/>
              </w:rPr>
            </w:pPr>
          </w:p>
        </w:tc>
      </w:tr>
      <w:tr w:rsidR="00FC3713">
        <w:tc>
          <w:tcPr>
            <w:tcW w:w="780" w:type="dxa"/>
            <w:tcBorders>
              <w:top w:val="single" w:sz="4" w:space="0" w:color="000000"/>
              <w:left w:val="single" w:sz="4" w:space="0" w:color="000000"/>
              <w:bottom w:val="single" w:sz="4" w:space="0" w:color="000000"/>
              <w:right w:val="single" w:sz="4" w:space="0" w:color="000000"/>
            </w:tcBorders>
          </w:tcPr>
          <w:p w:rsidR="00FC3713" w:rsidRDefault="00FC3713">
            <w:pPr>
              <w:jc w:val="center"/>
              <w:rPr>
                <w:rFonts w:ascii="Verdana" w:eastAsia="Verdana" w:hAnsi="Verdana" w:cs="Verdana"/>
                <w:sz w:val="22"/>
                <w:szCs w:val="22"/>
              </w:rPr>
            </w:pPr>
          </w:p>
        </w:tc>
        <w:tc>
          <w:tcPr>
            <w:tcW w:w="8820" w:type="dxa"/>
            <w:tcBorders>
              <w:top w:val="single" w:sz="4" w:space="0" w:color="000000"/>
              <w:left w:val="single" w:sz="4" w:space="0" w:color="000000"/>
              <w:bottom w:val="single" w:sz="4" w:space="0" w:color="000000"/>
              <w:right w:val="single" w:sz="4" w:space="0" w:color="000000"/>
            </w:tcBorders>
          </w:tcPr>
          <w:p w:rsidR="00FC3713" w:rsidRDefault="00DD2086">
            <w:pPr>
              <w:ind w:left="720"/>
              <w:rPr>
                <w:b/>
                <w:sz w:val="22"/>
                <w:szCs w:val="22"/>
              </w:rPr>
            </w:pPr>
            <w:r>
              <w:rPr>
                <w:rFonts w:ascii="Verdana" w:eastAsia="Verdana" w:hAnsi="Verdana" w:cs="Verdana"/>
                <w:b/>
                <w:sz w:val="22"/>
                <w:szCs w:val="22"/>
              </w:rPr>
              <w:t>Dates of proposed meetings to December 2024</w:t>
            </w:r>
          </w:p>
          <w:p w:rsidR="00FC3713" w:rsidRDefault="00DD2086">
            <w:pPr>
              <w:numPr>
                <w:ilvl w:val="0"/>
                <w:numId w:val="1"/>
              </w:numPr>
              <w:rPr>
                <w:rFonts w:ascii="Verdana" w:eastAsia="Verdana" w:hAnsi="Verdana" w:cs="Verdana"/>
                <w:sz w:val="22"/>
                <w:szCs w:val="22"/>
              </w:rPr>
            </w:pPr>
            <w:r>
              <w:rPr>
                <w:rFonts w:ascii="Verdana" w:eastAsia="Verdana" w:hAnsi="Verdana" w:cs="Verdana"/>
                <w:sz w:val="22"/>
                <w:szCs w:val="22"/>
              </w:rPr>
              <w:t>Tuesday 3 December 2024 (to be confirmed at the July Corporation)</w:t>
            </w:r>
          </w:p>
        </w:tc>
        <w:tc>
          <w:tcPr>
            <w:tcW w:w="1170" w:type="dxa"/>
            <w:tcBorders>
              <w:top w:val="single" w:sz="4" w:space="0" w:color="000000"/>
              <w:left w:val="single" w:sz="4" w:space="0" w:color="000000"/>
              <w:bottom w:val="single" w:sz="4" w:space="0" w:color="000000"/>
              <w:right w:val="single" w:sz="4" w:space="0" w:color="000000"/>
            </w:tcBorders>
          </w:tcPr>
          <w:p w:rsidR="00FC3713" w:rsidRDefault="00FC3713"/>
        </w:tc>
      </w:tr>
    </w:tbl>
    <w:p w:rsidR="00FC3713" w:rsidRDefault="00DD2086">
      <w:pPr>
        <w:rPr>
          <w:rFonts w:ascii="Verdana" w:eastAsia="Verdana" w:hAnsi="Verdana" w:cs="Verdana"/>
          <w:sz w:val="22"/>
          <w:szCs w:val="22"/>
        </w:rPr>
      </w:pPr>
      <w:r>
        <w:rPr>
          <w:rFonts w:ascii="Verdana" w:eastAsia="Verdana" w:hAnsi="Verdana" w:cs="Verdana"/>
          <w:sz w:val="22"/>
          <w:szCs w:val="22"/>
        </w:rPr>
        <w:t>Meeting closed 7.30pm</w:t>
      </w:r>
    </w:p>
    <w:p w:rsidR="00FC3713" w:rsidRDefault="00FC3713">
      <w:pPr>
        <w:rPr>
          <w:rFonts w:ascii="Verdana" w:eastAsia="Verdana" w:hAnsi="Verdana" w:cs="Verdana"/>
          <w:sz w:val="22"/>
          <w:szCs w:val="22"/>
        </w:rPr>
      </w:pPr>
    </w:p>
    <w:p w:rsidR="00FC3713" w:rsidRDefault="00FC3713">
      <w:pPr>
        <w:rPr>
          <w:rFonts w:ascii="Verdana" w:eastAsia="Verdana" w:hAnsi="Verdana" w:cs="Verdana"/>
          <w:sz w:val="22"/>
          <w:szCs w:val="22"/>
        </w:rPr>
      </w:pPr>
    </w:p>
    <w:p w:rsidR="00FC3713" w:rsidRDefault="00FC3713">
      <w:pPr>
        <w:rPr>
          <w:rFonts w:ascii="Verdana" w:eastAsia="Verdana" w:hAnsi="Verdana" w:cs="Verdana"/>
          <w:sz w:val="22"/>
          <w:szCs w:val="22"/>
        </w:rPr>
      </w:pPr>
    </w:p>
    <w:p w:rsidR="00FC3713" w:rsidRDefault="00FC3713">
      <w:pPr>
        <w:rPr>
          <w:rFonts w:ascii="Verdana" w:eastAsia="Verdana" w:hAnsi="Verdana" w:cs="Verdana"/>
          <w:sz w:val="22"/>
          <w:szCs w:val="22"/>
        </w:rPr>
      </w:pPr>
    </w:p>
    <w:p w:rsidR="00FC3713" w:rsidRDefault="00FC3713">
      <w:pPr>
        <w:rPr>
          <w:rFonts w:ascii="Verdana" w:eastAsia="Verdana" w:hAnsi="Verdana" w:cs="Verdana"/>
          <w:sz w:val="22"/>
          <w:szCs w:val="22"/>
        </w:rPr>
      </w:pPr>
    </w:p>
    <w:p w:rsidR="00FC3713" w:rsidRDefault="00FC3713">
      <w:pPr>
        <w:rPr>
          <w:rFonts w:ascii="Verdana" w:eastAsia="Verdana" w:hAnsi="Verdana" w:cs="Verdana"/>
          <w:sz w:val="22"/>
          <w:szCs w:val="22"/>
        </w:rPr>
      </w:pPr>
    </w:p>
    <w:p w:rsidR="00FC3713" w:rsidRDefault="00DD2086">
      <w:pPr>
        <w:spacing w:line="276" w:lineRule="auto"/>
        <w:rPr>
          <w:rFonts w:ascii="Arial" w:eastAsia="Arial" w:hAnsi="Arial" w:cs="Arial"/>
          <w:b/>
          <w:sz w:val="22"/>
          <w:szCs w:val="22"/>
          <w:u w:val="single"/>
        </w:rPr>
      </w:pPr>
      <w:r>
        <w:rPr>
          <w:rFonts w:ascii="Arial" w:eastAsia="Arial" w:hAnsi="Arial" w:cs="Arial"/>
          <w:b/>
          <w:sz w:val="22"/>
          <w:szCs w:val="22"/>
          <w:u w:val="single"/>
        </w:rPr>
        <w:t>Decision and Action Tracker</w:t>
      </w:r>
    </w:p>
    <w:p w:rsidR="00FC3713" w:rsidRDefault="00FC3713">
      <w:pPr>
        <w:rPr>
          <w:rFonts w:ascii="Verdana" w:eastAsia="Verdana" w:hAnsi="Verdana" w:cs="Verdana"/>
          <w:sz w:val="22"/>
          <w:szCs w:val="22"/>
        </w:rPr>
      </w:pPr>
    </w:p>
    <w:tbl>
      <w:tblPr>
        <w:tblStyle w:val="a1"/>
        <w:tblW w:w="93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6555"/>
        <w:gridCol w:w="1575"/>
      </w:tblGrid>
      <w:tr w:rsidR="00FC3713">
        <w:tc>
          <w:tcPr>
            <w:tcW w:w="118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sz w:val="22"/>
                <w:szCs w:val="22"/>
              </w:rPr>
            </w:pPr>
            <w:r>
              <w:rPr>
                <w:rFonts w:ascii="Verdana" w:eastAsia="Verdana" w:hAnsi="Verdana" w:cs="Verdana"/>
                <w:sz w:val="22"/>
                <w:szCs w:val="22"/>
              </w:rPr>
              <w:t>Date /Item</w:t>
            </w:r>
          </w:p>
        </w:tc>
        <w:tc>
          <w:tcPr>
            <w:tcW w:w="655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i/>
                <w:sz w:val="22"/>
                <w:szCs w:val="22"/>
              </w:rPr>
            </w:pPr>
            <w:r>
              <w:rPr>
                <w:rFonts w:ascii="Verdana" w:eastAsia="Verdana" w:hAnsi="Verdana" w:cs="Verdana"/>
                <w:b/>
                <w:sz w:val="22"/>
                <w:szCs w:val="22"/>
              </w:rPr>
              <w:t>Decision</w:t>
            </w:r>
            <w:r>
              <w:rPr>
                <w:rFonts w:ascii="Verdana" w:eastAsia="Verdana" w:hAnsi="Verdana" w:cs="Verdana"/>
                <w:sz w:val="22"/>
                <w:szCs w:val="22"/>
              </w:rPr>
              <w:t>/</w:t>
            </w:r>
            <w:r>
              <w:rPr>
                <w:rFonts w:ascii="Verdana" w:eastAsia="Verdana" w:hAnsi="Verdana" w:cs="Verdana"/>
                <w:i/>
                <w:sz w:val="22"/>
                <w:szCs w:val="22"/>
              </w:rPr>
              <w:t>Action</w:t>
            </w:r>
          </w:p>
        </w:tc>
        <w:tc>
          <w:tcPr>
            <w:tcW w:w="157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sz w:val="22"/>
                <w:szCs w:val="22"/>
              </w:rPr>
            </w:pPr>
            <w:r>
              <w:rPr>
                <w:rFonts w:ascii="Verdana" w:eastAsia="Verdana" w:hAnsi="Verdana" w:cs="Verdana"/>
                <w:sz w:val="22"/>
                <w:szCs w:val="22"/>
              </w:rPr>
              <w:t xml:space="preserve">Person responsible </w:t>
            </w:r>
          </w:p>
        </w:tc>
      </w:tr>
      <w:tr w:rsidR="00FC3713">
        <w:tc>
          <w:tcPr>
            <w:tcW w:w="118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sz w:val="22"/>
                <w:szCs w:val="22"/>
              </w:rPr>
            </w:pPr>
            <w:r>
              <w:rPr>
                <w:rFonts w:ascii="Verdana" w:eastAsia="Verdana" w:hAnsi="Verdana" w:cs="Verdana"/>
                <w:sz w:val="22"/>
                <w:szCs w:val="22"/>
              </w:rPr>
              <w:t>020724 item 2</w:t>
            </w:r>
          </w:p>
        </w:tc>
        <w:tc>
          <w:tcPr>
            <w:tcW w:w="6555" w:type="dxa"/>
            <w:shd w:val="clear" w:color="auto" w:fill="auto"/>
            <w:tcMar>
              <w:top w:w="100" w:type="dxa"/>
              <w:left w:w="100" w:type="dxa"/>
              <w:bottom w:w="100" w:type="dxa"/>
              <w:right w:w="100" w:type="dxa"/>
            </w:tcMar>
          </w:tcPr>
          <w:p w:rsidR="00FC3713" w:rsidRDefault="00DD2086">
            <w:pPr>
              <w:rPr>
                <w:rFonts w:ascii="Verdana" w:eastAsia="Verdana" w:hAnsi="Verdana" w:cs="Verdana"/>
                <w:b/>
                <w:sz w:val="22"/>
                <w:szCs w:val="22"/>
              </w:rPr>
            </w:pPr>
            <w:r>
              <w:rPr>
                <w:rFonts w:ascii="Verdana" w:eastAsia="Verdana" w:hAnsi="Verdana" w:cs="Verdana"/>
                <w:b/>
                <w:sz w:val="22"/>
                <w:szCs w:val="22"/>
              </w:rPr>
              <w:t>Members endorsed PG as a committee member.</w:t>
            </w:r>
          </w:p>
          <w:p w:rsidR="00FC3713" w:rsidRDefault="00FC3713">
            <w:pPr>
              <w:rPr>
                <w:rFonts w:ascii="Verdana" w:eastAsia="Verdana" w:hAnsi="Verdana" w:cs="Verdana"/>
                <w:b/>
                <w:sz w:val="22"/>
                <w:szCs w:val="22"/>
              </w:rPr>
            </w:pPr>
          </w:p>
        </w:tc>
        <w:tc>
          <w:tcPr>
            <w:tcW w:w="1575" w:type="dxa"/>
            <w:shd w:val="clear" w:color="auto" w:fill="auto"/>
            <w:tcMar>
              <w:top w:w="100" w:type="dxa"/>
              <w:left w:w="100" w:type="dxa"/>
              <w:bottom w:w="100" w:type="dxa"/>
              <w:right w:w="100" w:type="dxa"/>
            </w:tcMar>
          </w:tcPr>
          <w:p w:rsidR="00FC3713" w:rsidRDefault="00FC3713">
            <w:pPr>
              <w:widowControl w:val="0"/>
              <w:rPr>
                <w:rFonts w:ascii="Verdana" w:eastAsia="Verdana" w:hAnsi="Verdana" w:cs="Verdana"/>
                <w:sz w:val="22"/>
                <w:szCs w:val="22"/>
              </w:rPr>
            </w:pPr>
          </w:p>
        </w:tc>
      </w:tr>
      <w:tr w:rsidR="00FC3713">
        <w:tc>
          <w:tcPr>
            <w:tcW w:w="118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sz w:val="22"/>
                <w:szCs w:val="22"/>
              </w:rPr>
            </w:pPr>
            <w:r>
              <w:rPr>
                <w:rFonts w:ascii="Verdana" w:eastAsia="Verdana" w:hAnsi="Verdana" w:cs="Verdana"/>
                <w:sz w:val="22"/>
                <w:szCs w:val="22"/>
              </w:rPr>
              <w:lastRenderedPageBreak/>
              <w:t>020724 item 4</w:t>
            </w:r>
          </w:p>
        </w:tc>
        <w:tc>
          <w:tcPr>
            <w:tcW w:w="6555" w:type="dxa"/>
            <w:shd w:val="clear" w:color="auto" w:fill="auto"/>
            <w:tcMar>
              <w:top w:w="100" w:type="dxa"/>
              <w:left w:w="100" w:type="dxa"/>
              <w:bottom w:w="100" w:type="dxa"/>
              <w:right w:w="100" w:type="dxa"/>
            </w:tcMar>
          </w:tcPr>
          <w:p w:rsidR="00FC3713" w:rsidRDefault="00DD2086">
            <w:pPr>
              <w:rPr>
                <w:rFonts w:ascii="Verdana" w:eastAsia="Verdana" w:hAnsi="Verdana" w:cs="Verdana"/>
                <w:b/>
                <w:i/>
                <w:sz w:val="22"/>
                <w:szCs w:val="22"/>
              </w:rPr>
            </w:pPr>
            <w:proofErr w:type="gramStart"/>
            <w:r>
              <w:rPr>
                <w:rFonts w:ascii="Verdana" w:eastAsia="Verdana" w:hAnsi="Verdana" w:cs="Verdana"/>
                <w:b/>
                <w:sz w:val="22"/>
                <w:szCs w:val="22"/>
              </w:rPr>
              <w:t>The minutes from 12.03.24 and 16.04.24 were approved as an accurate and true reflection of the meetings by those in attendance</w:t>
            </w:r>
            <w:proofErr w:type="gramEnd"/>
            <w:r>
              <w:rPr>
                <w:rFonts w:ascii="Verdana" w:eastAsia="Verdana" w:hAnsi="Verdana" w:cs="Verdana"/>
                <w:b/>
                <w:sz w:val="22"/>
                <w:szCs w:val="22"/>
              </w:rPr>
              <w:t xml:space="preserve">. </w:t>
            </w:r>
          </w:p>
        </w:tc>
        <w:tc>
          <w:tcPr>
            <w:tcW w:w="1575" w:type="dxa"/>
            <w:shd w:val="clear" w:color="auto" w:fill="auto"/>
            <w:tcMar>
              <w:top w:w="100" w:type="dxa"/>
              <w:left w:w="100" w:type="dxa"/>
              <w:bottom w:w="100" w:type="dxa"/>
              <w:right w:w="100" w:type="dxa"/>
            </w:tcMar>
          </w:tcPr>
          <w:p w:rsidR="00FC3713" w:rsidRDefault="00FC3713">
            <w:pPr>
              <w:widowControl w:val="0"/>
              <w:rPr>
                <w:rFonts w:ascii="Verdana" w:eastAsia="Verdana" w:hAnsi="Verdana" w:cs="Verdana"/>
                <w:sz w:val="22"/>
                <w:szCs w:val="22"/>
              </w:rPr>
            </w:pPr>
          </w:p>
        </w:tc>
      </w:tr>
      <w:tr w:rsidR="00FC3713">
        <w:tc>
          <w:tcPr>
            <w:tcW w:w="118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sz w:val="22"/>
                <w:szCs w:val="22"/>
              </w:rPr>
            </w:pPr>
            <w:r>
              <w:rPr>
                <w:rFonts w:ascii="Verdana" w:eastAsia="Verdana" w:hAnsi="Verdana" w:cs="Verdana"/>
                <w:sz w:val="22"/>
                <w:szCs w:val="22"/>
              </w:rPr>
              <w:t>020724 item 7</w:t>
            </w:r>
          </w:p>
        </w:tc>
        <w:tc>
          <w:tcPr>
            <w:tcW w:w="6555" w:type="dxa"/>
            <w:shd w:val="clear" w:color="auto" w:fill="auto"/>
            <w:tcMar>
              <w:top w:w="100" w:type="dxa"/>
              <w:left w:w="100" w:type="dxa"/>
              <w:bottom w:w="100" w:type="dxa"/>
              <w:right w:w="100" w:type="dxa"/>
            </w:tcMar>
          </w:tcPr>
          <w:p w:rsidR="00FC3713" w:rsidRDefault="00DD2086">
            <w:pPr>
              <w:rPr>
                <w:rFonts w:ascii="Verdana" w:eastAsia="Verdana" w:hAnsi="Verdana" w:cs="Verdana"/>
                <w:b/>
                <w:strike/>
                <w:sz w:val="22"/>
                <w:szCs w:val="22"/>
              </w:rPr>
            </w:pPr>
            <w:r>
              <w:rPr>
                <w:rFonts w:ascii="Verdana" w:eastAsia="Verdana" w:hAnsi="Verdana" w:cs="Verdana"/>
                <w:b/>
                <w:sz w:val="22"/>
                <w:szCs w:val="22"/>
              </w:rPr>
              <w:t>It was agreed the TF update would go to F&amp;R initial</w:t>
            </w:r>
            <w:r>
              <w:rPr>
                <w:rFonts w:ascii="Verdana" w:eastAsia="Verdana" w:hAnsi="Verdana" w:cs="Verdana"/>
                <w:b/>
                <w:sz w:val="22"/>
                <w:szCs w:val="22"/>
              </w:rPr>
              <w:t xml:space="preserve">ly but once the full contract was </w:t>
            </w:r>
            <w:proofErr w:type="gramStart"/>
            <w:r>
              <w:rPr>
                <w:rFonts w:ascii="Verdana" w:eastAsia="Verdana" w:hAnsi="Verdana" w:cs="Verdana"/>
                <w:b/>
                <w:sz w:val="22"/>
                <w:szCs w:val="22"/>
              </w:rPr>
              <w:t>available</w:t>
            </w:r>
            <w:proofErr w:type="gramEnd"/>
            <w:r>
              <w:rPr>
                <w:rFonts w:ascii="Verdana" w:eastAsia="Verdana" w:hAnsi="Verdana" w:cs="Verdana"/>
                <w:b/>
                <w:sz w:val="22"/>
                <w:szCs w:val="22"/>
              </w:rPr>
              <w:t xml:space="preserve"> it would be a Corporation Board decision. Governors requested a guidance document to support this. </w:t>
            </w:r>
          </w:p>
        </w:tc>
        <w:tc>
          <w:tcPr>
            <w:tcW w:w="1575" w:type="dxa"/>
            <w:shd w:val="clear" w:color="auto" w:fill="auto"/>
            <w:tcMar>
              <w:top w:w="100" w:type="dxa"/>
              <w:left w:w="100" w:type="dxa"/>
              <w:bottom w:w="100" w:type="dxa"/>
              <w:right w:w="100" w:type="dxa"/>
            </w:tcMar>
          </w:tcPr>
          <w:p w:rsidR="00FC3713" w:rsidRDefault="00FC3713">
            <w:pPr>
              <w:widowControl w:val="0"/>
              <w:rPr>
                <w:rFonts w:ascii="Verdana" w:eastAsia="Verdana" w:hAnsi="Verdana" w:cs="Verdana"/>
                <w:sz w:val="22"/>
                <w:szCs w:val="22"/>
              </w:rPr>
            </w:pPr>
          </w:p>
        </w:tc>
      </w:tr>
      <w:tr w:rsidR="00FC3713">
        <w:tc>
          <w:tcPr>
            <w:tcW w:w="118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sz w:val="22"/>
                <w:szCs w:val="22"/>
              </w:rPr>
            </w:pPr>
            <w:r>
              <w:rPr>
                <w:rFonts w:ascii="Verdana" w:eastAsia="Verdana" w:hAnsi="Verdana" w:cs="Verdana"/>
                <w:sz w:val="22"/>
                <w:szCs w:val="22"/>
              </w:rPr>
              <w:t>020724 items 9 and 10</w:t>
            </w:r>
          </w:p>
        </w:tc>
        <w:tc>
          <w:tcPr>
            <w:tcW w:w="655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b/>
                <w:strike/>
                <w:sz w:val="22"/>
                <w:szCs w:val="22"/>
              </w:rPr>
            </w:pPr>
            <w:r>
              <w:rPr>
                <w:rFonts w:ascii="Verdana" w:eastAsia="Verdana" w:hAnsi="Verdana" w:cs="Verdana"/>
                <w:b/>
                <w:sz w:val="22"/>
                <w:szCs w:val="22"/>
              </w:rPr>
              <w:t>Governors Recommend:</w:t>
            </w:r>
          </w:p>
          <w:p w:rsidR="00FC3713" w:rsidRDefault="00DD2086">
            <w:pPr>
              <w:numPr>
                <w:ilvl w:val="0"/>
                <w:numId w:val="3"/>
              </w:numPr>
              <w:tabs>
                <w:tab w:val="left" w:pos="720"/>
              </w:tabs>
              <w:ind w:right="-672"/>
              <w:rPr>
                <w:rFonts w:ascii="Verdana" w:eastAsia="Verdana" w:hAnsi="Verdana" w:cs="Verdana"/>
                <w:b/>
                <w:sz w:val="22"/>
                <w:szCs w:val="22"/>
              </w:rPr>
            </w:pPr>
            <w:r>
              <w:rPr>
                <w:rFonts w:ascii="Verdana" w:eastAsia="Verdana" w:hAnsi="Verdana" w:cs="Verdana"/>
                <w:b/>
                <w:sz w:val="22"/>
                <w:szCs w:val="22"/>
              </w:rPr>
              <w:t>Recommend the pay rise assumption</w:t>
            </w:r>
          </w:p>
          <w:p w:rsidR="00FC3713" w:rsidRDefault="00DD2086">
            <w:pPr>
              <w:numPr>
                <w:ilvl w:val="0"/>
                <w:numId w:val="3"/>
              </w:numPr>
              <w:tabs>
                <w:tab w:val="left" w:pos="720"/>
              </w:tabs>
              <w:ind w:right="-672"/>
              <w:rPr>
                <w:rFonts w:ascii="Verdana" w:eastAsia="Verdana" w:hAnsi="Verdana" w:cs="Verdana"/>
                <w:b/>
                <w:sz w:val="22"/>
                <w:szCs w:val="22"/>
              </w:rPr>
            </w:pPr>
            <w:r>
              <w:rPr>
                <w:rFonts w:ascii="Verdana" w:eastAsia="Verdana" w:hAnsi="Verdana" w:cs="Verdana"/>
                <w:b/>
                <w:sz w:val="22"/>
                <w:szCs w:val="22"/>
              </w:rPr>
              <w:t xml:space="preserve">Recommend that the Financial </w:t>
            </w:r>
          </w:p>
          <w:p w:rsidR="00FC3713" w:rsidRDefault="00DD2086">
            <w:pPr>
              <w:tabs>
                <w:tab w:val="left" w:pos="720"/>
              </w:tabs>
              <w:ind w:right="-672"/>
              <w:rPr>
                <w:rFonts w:ascii="Verdana" w:eastAsia="Verdana" w:hAnsi="Verdana" w:cs="Verdana"/>
                <w:b/>
                <w:sz w:val="22"/>
                <w:szCs w:val="22"/>
              </w:rPr>
            </w:pPr>
            <w:proofErr w:type="gramStart"/>
            <w:r>
              <w:rPr>
                <w:rFonts w:ascii="Verdana" w:eastAsia="Verdana" w:hAnsi="Verdana" w:cs="Verdana"/>
                <w:b/>
                <w:sz w:val="22"/>
                <w:szCs w:val="22"/>
              </w:rPr>
              <w:t>forecasts</w:t>
            </w:r>
            <w:proofErr w:type="gramEnd"/>
            <w:r>
              <w:rPr>
                <w:rFonts w:ascii="Verdana" w:eastAsia="Verdana" w:hAnsi="Verdana" w:cs="Verdana"/>
                <w:b/>
                <w:sz w:val="22"/>
                <w:szCs w:val="22"/>
              </w:rPr>
              <w:t xml:space="preserve"> are proposed to the Corporation for agreement. </w:t>
            </w:r>
          </w:p>
          <w:p w:rsidR="00FC3713" w:rsidRDefault="00DD2086">
            <w:pPr>
              <w:numPr>
                <w:ilvl w:val="0"/>
                <w:numId w:val="3"/>
              </w:numPr>
              <w:tabs>
                <w:tab w:val="left" w:pos="720"/>
              </w:tabs>
              <w:ind w:right="-672"/>
              <w:rPr>
                <w:rFonts w:ascii="Verdana" w:eastAsia="Verdana" w:hAnsi="Verdana" w:cs="Verdana"/>
                <w:b/>
                <w:sz w:val="22"/>
                <w:szCs w:val="22"/>
              </w:rPr>
            </w:pPr>
            <w:r>
              <w:rPr>
                <w:rFonts w:ascii="Verdana" w:eastAsia="Verdana" w:hAnsi="Verdana" w:cs="Verdana"/>
                <w:b/>
                <w:sz w:val="22"/>
                <w:szCs w:val="22"/>
              </w:rPr>
              <w:t xml:space="preserve">Recommend to the Corporation that final </w:t>
            </w:r>
          </w:p>
          <w:p w:rsidR="00FC3713" w:rsidRDefault="00DD2086">
            <w:pPr>
              <w:tabs>
                <w:tab w:val="left" w:pos="720"/>
              </w:tabs>
              <w:ind w:right="-672"/>
              <w:rPr>
                <w:rFonts w:ascii="Verdana" w:eastAsia="Verdana" w:hAnsi="Verdana" w:cs="Verdana"/>
                <w:b/>
                <w:sz w:val="22"/>
                <w:szCs w:val="22"/>
              </w:rPr>
            </w:pPr>
            <w:r>
              <w:rPr>
                <w:rFonts w:ascii="Verdana" w:eastAsia="Verdana" w:hAnsi="Verdana" w:cs="Verdana"/>
                <w:b/>
                <w:sz w:val="22"/>
                <w:szCs w:val="22"/>
              </w:rPr>
              <w:t xml:space="preserve">forecasts including cash flows and completed CFFR submission is delegated to SLT to approve by </w:t>
            </w:r>
          </w:p>
          <w:p w:rsidR="00FC3713" w:rsidRDefault="00DD2086">
            <w:pPr>
              <w:tabs>
                <w:tab w:val="left" w:pos="720"/>
              </w:tabs>
              <w:ind w:right="-672"/>
              <w:rPr>
                <w:rFonts w:ascii="Verdana" w:eastAsia="Verdana" w:hAnsi="Verdana" w:cs="Verdana"/>
                <w:b/>
                <w:sz w:val="22"/>
                <w:szCs w:val="22"/>
              </w:rPr>
            </w:pPr>
            <w:r>
              <w:rPr>
                <w:rFonts w:ascii="Verdana" w:eastAsia="Verdana" w:hAnsi="Verdana" w:cs="Verdana"/>
                <w:b/>
                <w:sz w:val="22"/>
                <w:szCs w:val="22"/>
              </w:rPr>
              <w:t xml:space="preserve">before submission at the end of July in line with </w:t>
            </w:r>
          </w:p>
          <w:p w:rsidR="00FC3713" w:rsidRDefault="00DD2086">
            <w:pPr>
              <w:tabs>
                <w:tab w:val="left" w:pos="720"/>
              </w:tabs>
              <w:ind w:right="-672"/>
              <w:rPr>
                <w:rFonts w:ascii="Verdana" w:eastAsia="Verdana" w:hAnsi="Verdana" w:cs="Verdana"/>
                <w:b/>
                <w:i/>
                <w:sz w:val="22"/>
                <w:szCs w:val="22"/>
              </w:rPr>
            </w:pPr>
            <w:r>
              <w:rPr>
                <w:rFonts w:ascii="Verdana" w:eastAsia="Verdana" w:hAnsi="Verdana" w:cs="Verdana"/>
                <w:b/>
                <w:sz w:val="22"/>
                <w:szCs w:val="22"/>
              </w:rPr>
              <w:t>the guidance provided by F&amp;R</w:t>
            </w:r>
          </w:p>
        </w:tc>
        <w:tc>
          <w:tcPr>
            <w:tcW w:w="1575" w:type="dxa"/>
            <w:shd w:val="clear" w:color="auto" w:fill="auto"/>
            <w:tcMar>
              <w:top w:w="100" w:type="dxa"/>
              <w:left w:w="100" w:type="dxa"/>
              <w:bottom w:w="100" w:type="dxa"/>
              <w:right w:w="100" w:type="dxa"/>
            </w:tcMar>
          </w:tcPr>
          <w:p w:rsidR="00FC3713" w:rsidRDefault="00FC3713">
            <w:pPr>
              <w:widowControl w:val="0"/>
              <w:rPr>
                <w:rFonts w:ascii="Verdana" w:eastAsia="Verdana" w:hAnsi="Verdana" w:cs="Verdana"/>
                <w:sz w:val="22"/>
                <w:szCs w:val="22"/>
              </w:rPr>
            </w:pPr>
          </w:p>
        </w:tc>
      </w:tr>
      <w:tr w:rsidR="00FC3713">
        <w:tc>
          <w:tcPr>
            <w:tcW w:w="118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sz w:val="22"/>
                <w:szCs w:val="22"/>
              </w:rPr>
            </w:pPr>
            <w:r>
              <w:rPr>
                <w:rFonts w:ascii="Verdana" w:eastAsia="Verdana" w:hAnsi="Verdana" w:cs="Verdana"/>
                <w:sz w:val="22"/>
                <w:szCs w:val="22"/>
              </w:rPr>
              <w:t>020724 item 14</w:t>
            </w:r>
          </w:p>
        </w:tc>
        <w:tc>
          <w:tcPr>
            <w:tcW w:w="655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b/>
                <w:sz w:val="22"/>
                <w:szCs w:val="22"/>
              </w:rPr>
            </w:pPr>
            <w:r>
              <w:rPr>
                <w:rFonts w:ascii="Verdana" w:eastAsia="Verdana" w:hAnsi="Verdana" w:cs="Verdana"/>
                <w:b/>
                <w:sz w:val="22"/>
                <w:szCs w:val="22"/>
              </w:rPr>
              <w:t>Governors approve the lettings charges for 2024/25</w:t>
            </w:r>
          </w:p>
        </w:tc>
        <w:tc>
          <w:tcPr>
            <w:tcW w:w="1575" w:type="dxa"/>
            <w:shd w:val="clear" w:color="auto" w:fill="auto"/>
            <w:tcMar>
              <w:top w:w="100" w:type="dxa"/>
              <w:left w:w="100" w:type="dxa"/>
              <w:bottom w:w="100" w:type="dxa"/>
              <w:right w:w="100" w:type="dxa"/>
            </w:tcMar>
          </w:tcPr>
          <w:p w:rsidR="00FC3713" w:rsidRDefault="00FC3713">
            <w:pPr>
              <w:widowControl w:val="0"/>
              <w:rPr>
                <w:rFonts w:ascii="Verdana" w:eastAsia="Verdana" w:hAnsi="Verdana" w:cs="Verdana"/>
                <w:sz w:val="22"/>
                <w:szCs w:val="22"/>
              </w:rPr>
            </w:pPr>
          </w:p>
        </w:tc>
      </w:tr>
      <w:tr w:rsidR="00FC3713">
        <w:tc>
          <w:tcPr>
            <w:tcW w:w="1185" w:type="dxa"/>
            <w:shd w:val="clear" w:color="auto" w:fill="auto"/>
            <w:tcMar>
              <w:top w:w="100" w:type="dxa"/>
              <w:left w:w="100" w:type="dxa"/>
              <w:bottom w:w="100" w:type="dxa"/>
              <w:right w:w="100" w:type="dxa"/>
            </w:tcMar>
          </w:tcPr>
          <w:p w:rsidR="00FC3713" w:rsidRDefault="00DD2086">
            <w:pPr>
              <w:widowControl w:val="0"/>
              <w:rPr>
                <w:rFonts w:ascii="Verdana" w:eastAsia="Verdana" w:hAnsi="Verdana" w:cs="Verdana"/>
                <w:sz w:val="22"/>
                <w:szCs w:val="22"/>
              </w:rPr>
            </w:pPr>
            <w:r>
              <w:rPr>
                <w:rFonts w:ascii="Verdana" w:eastAsia="Verdana" w:hAnsi="Verdana" w:cs="Verdana"/>
                <w:sz w:val="22"/>
                <w:szCs w:val="22"/>
              </w:rPr>
              <w:t>020724 item 15</w:t>
            </w:r>
          </w:p>
        </w:tc>
        <w:tc>
          <w:tcPr>
            <w:tcW w:w="6555" w:type="dxa"/>
            <w:shd w:val="clear" w:color="auto" w:fill="auto"/>
            <w:tcMar>
              <w:top w:w="100" w:type="dxa"/>
              <w:left w:w="100" w:type="dxa"/>
              <w:bottom w:w="100" w:type="dxa"/>
              <w:right w:w="100" w:type="dxa"/>
            </w:tcMar>
          </w:tcPr>
          <w:p w:rsidR="00FC3713" w:rsidRDefault="00DD2086">
            <w:pPr>
              <w:rPr>
                <w:rFonts w:ascii="Verdana" w:eastAsia="Verdana" w:hAnsi="Verdana" w:cs="Verdana"/>
                <w:b/>
                <w:sz w:val="22"/>
                <w:szCs w:val="22"/>
                <w:highlight w:val="white"/>
              </w:rPr>
            </w:pPr>
            <w:r>
              <w:rPr>
                <w:rFonts w:ascii="Verdana" w:eastAsia="Verdana" w:hAnsi="Verdana" w:cs="Verdana"/>
                <w:b/>
                <w:sz w:val="22"/>
                <w:szCs w:val="22"/>
              </w:rPr>
              <w:t>a)</w:t>
            </w:r>
            <w:r>
              <w:rPr>
                <w:rFonts w:ascii="Verdana" w:eastAsia="Verdana" w:hAnsi="Verdana" w:cs="Verdana"/>
                <w:b/>
                <w:sz w:val="22"/>
                <w:szCs w:val="22"/>
                <w:highlight w:val="white"/>
              </w:rPr>
              <w:t>Receipt of Gifts and Hospitality Policy</w:t>
            </w:r>
          </w:p>
          <w:p w:rsidR="00FC3713" w:rsidRDefault="00DD2086">
            <w:pPr>
              <w:rPr>
                <w:rFonts w:ascii="Verdana" w:eastAsia="Verdana" w:hAnsi="Verdana" w:cs="Verdana"/>
                <w:b/>
                <w:sz w:val="22"/>
                <w:szCs w:val="22"/>
                <w:highlight w:val="white"/>
              </w:rPr>
            </w:pPr>
            <w:r>
              <w:rPr>
                <w:rFonts w:ascii="Verdana" w:eastAsia="Verdana" w:hAnsi="Verdana" w:cs="Verdana"/>
                <w:b/>
                <w:sz w:val="22"/>
                <w:szCs w:val="22"/>
                <w:highlight w:val="white"/>
              </w:rPr>
              <w:t>b) The learner financial support policy</w:t>
            </w:r>
          </w:p>
          <w:p w:rsidR="00FC3713" w:rsidRDefault="00DD2086">
            <w:pPr>
              <w:rPr>
                <w:rFonts w:ascii="Verdana" w:eastAsia="Verdana" w:hAnsi="Verdana" w:cs="Verdana"/>
                <w:b/>
                <w:sz w:val="22"/>
                <w:szCs w:val="22"/>
              </w:rPr>
            </w:pPr>
            <w:r>
              <w:rPr>
                <w:rFonts w:ascii="Verdana" w:eastAsia="Verdana" w:hAnsi="Verdana" w:cs="Verdana"/>
                <w:sz w:val="22"/>
                <w:szCs w:val="22"/>
                <w:highlight w:val="white"/>
              </w:rPr>
              <w:t>Governors agree the above policies and recommend to the Corporation.</w:t>
            </w:r>
          </w:p>
        </w:tc>
        <w:tc>
          <w:tcPr>
            <w:tcW w:w="1575" w:type="dxa"/>
            <w:shd w:val="clear" w:color="auto" w:fill="auto"/>
            <w:tcMar>
              <w:top w:w="100" w:type="dxa"/>
              <w:left w:w="100" w:type="dxa"/>
              <w:bottom w:w="100" w:type="dxa"/>
              <w:right w:w="100" w:type="dxa"/>
            </w:tcMar>
          </w:tcPr>
          <w:p w:rsidR="00FC3713" w:rsidRDefault="00FC3713">
            <w:pPr>
              <w:widowControl w:val="0"/>
              <w:rPr>
                <w:rFonts w:ascii="Verdana" w:eastAsia="Verdana" w:hAnsi="Verdana" w:cs="Verdana"/>
                <w:sz w:val="22"/>
                <w:szCs w:val="22"/>
              </w:rPr>
            </w:pPr>
          </w:p>
        </w:tc>
      </w:tr>
    </w:tbl>
    <w:p w:rsidR="00FC3713" w:rsidRDefault="00FC3713">
      <w:pPr>
        <w:rPr>
          <w:rFonts w:ascii="Verdana" w:eastAsia="Verdana" w:hAnsi="Verdana" w:cs="Verdana"/>
          <w:sz w:val="22"/>
          <w:szCs w:val="22"/>
        </w:rPr>
      </w:pPr>
    </w:p>
    <w:sectPr w:rsidR="00FC3713">
      <w:pgSz w:w="11906" w:h="16838"/>
      <w:pgMar w:top="851" w:right="1134" w:bottom="720"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9C"/>
    <w:multiLevelType w:val="multilevel"/>
    <w:tmpl w:val="05201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3915A5"/>
    <w:multiLevelType w:val="multilevel"/>
    <w:tmpl w:val="FBCE9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8014C6"/>
    <w:multiLevelType w:val="multilevel"/>
    <w:tmpl w:val="3482A8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B762B72"/>
    <w:multiLevelType w:val="multilevel"/>
    <w:tmpl w:val="B90A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13"/>
    <w:rsid w:val="00DD2086"/>
    <w:rsid w:val="00FC3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47C1A-0512-44DC-8149-EA1BA8C5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ind w:firstLine="720"/>
      <w:outlineLvl w:val="2"/>
    </w:pPr>
    <w:rPr>
      <w:sz w:val="24"/>
      <w:szCs w:val="24"/>
    </w:rPr>
  </w:style>
  <w:style w:type="paragraph" w:styleId="Heading4">
    <w:name w:val="heading 4"/>
    <w:basedOn w:val="Normal"/>
    <w:next w:val="Normal"/>
    <w:pPr>
      <w:keepNext/>
      <w:keepLines/>
      <w:ind w:left="360" w:hanging="360"/>
      <w:outlineLvl w:val="3"/>
    </w:pPr>
    <w:rPr>
      <w:sz w:val="24"/>
      <w:szCs w:val="24"/>
    </w:rPr>
  </w:style>
  <w:style w:type="paragraph" w:styleId="Heading5">
    <w:name w:val="heading 5"/>
    <w:basedOn w:val="Normal"/>
    <w:next w:val="Normal"/>
    <w:pPr>
      <w:keepNext/>
      <w:keepLines/>
      <w:ind w:left="720" w:hanging="720"/>
      <w:outlineLvl w:val="4"/>
    </w:pPr>
    <w:rPr>
      <w:b/>
    </w:rPr>
  </w:style>
  <w:style w:type="paragraph" w:styleId="Heading6">
    <w:name w:val="heading 6"/>
    <w:basedOn w:val="Normal"/>
    <w:next w:val="Normal"/>
    <w:pPr>
      <w:keepNext/>
      <w:keepLines/>
      <w:outlineLvl w:val="5"/>
    </w:pPr>
    <w:rPr>
      <w:rFonts w:ascii="Verdana" w:eastAsia="Verdana" w:hAnsi="Verdana" w:cs="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Shipley College</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Gilbank</dc:creator>
  <cp:lastModifiedBy>David Gilbank</cp:lastModifiedBy>
  <cp:revision>2</cp:revision>
  <dcterms:created xsi:type="dcterms:W3CDTF">2025-09-08T11:53:00Z</dcterms:created>
  <dcterms:modified xsi:type="dcterms:W3CDTF">2025-09-08T11:53:00Z</dcterms:modified>
</cp:coreProperties>
</file>