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center"/>
        <w:rPr>
          <w:rFonts w:ascii="Verdana" w:cs="Verdana" w:eastAsia="Verdana" w:hAnsi="Verdana"/>
        </w:rPr>
      </w:pPr>
      <w:r w:rsidDel="00000000" w:rsidR="00000000" w:rsidRPr="00000000">
        <w:rPr>
          <w:rtl w:val="0"/>
        </w:rPr>
      </w:r>
    </w:p>
    <w:p w:rsidR="00000000" w:rsidDel="00000000" w:rsidP="00000000" w:rsidRDefault="00000000" w:rsidRPr="00000000" w14:paraId="00000002">
      <w:pPr>
        <w:widowControl w:val="0"/>
        <w:spacing w:line="240" w:lineRule="auto"/>
        <w:rPr>
          <w:rFonts w:ascii="Verdana" w:cs="Verdana" w:eastAsia="Verdana" w:hAnsi="Verdana"/>
          <w:b w:val="1"/>
          <w:bCs w:val="1"/>
          <w:color w:val="0b5394"/>
          <w:sz w:val="2"/>
          <w:szCs w:val="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95251</wp:posOffset>
            </wp:positionH>
            <wp:positionV relativeFrom="paragraph">
              <wp:posOffset>228600</wp:posOffset>
            </wp:positionV>
            <wp:extent cx="3378562" cy="1492853"/>
            <wp:effectExtent b="0" l="0" r="0" t="0"/>
            <wp:wrapNone/>
            <wp:docPr id="3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378562" cy="1492853"/>
                    </a:xfrm>
                    <a:prstGeom prst="rect"/>
                    <a:ln/>
                  </pic:spPr>
                </pic:pic>
              </a:graphicData>
            </a:graphic>
          </wp:anchor>
        </w:drawing>
      </w:r>
    </w:p>
    <w:tbl>
      <w:tblPr>
        <w:tblStyle w:val="Table1"/>
        <w:tblW w:w="1083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520"/>
        <w:gridCol w:w="5310"/>
        <w:tblGridChange w:id="0">
          <w:tblGrid>
            <w:gridCol w:w="5520"/>
            <w:gridCol w:w="5310"/>
          </w:tblGrid>
        </w:tblGridChange>
      </w:tblGrid>
      <w:tr>
        <w:trPr>
          <w:cantSplit w:val="0"/>
          <w:trHeight w:val="2760" w:hRule="atLeast"/>
          <w:tblHeader w:val="0"/>
        </w:trPr>
        <w:tc>
          <w:tcPr>
            <w:tcBorders>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3">
            <w:pPr>
              <w:widowControl w:val="0"/>
              <w:spacing w:line="240" w:lineRule="auto"/>
              <w:rPr>
                <w:rFonts w:ascii="Verdana" w:cs="Verdana" w:eastAsia="Verdana" w:hAnsi="Verdana"/>
                <w:b w:val="1"/>
                <w:bCs w:val="1"/>
                <w:color w:val="0b5394"/>
                <w:sz w:val="46"/>
                <w:szCs w:val="4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9529</wp:posOffset>
                      </wp:positionH>
                      <wp:positionV relativeFrom="paragraph">
                        <wp:posOffset>2133600</wp:posOffset>
                      </wp:positionV>
                      <wp:extent cx="0" cy="25400"/>
                      <wp:effectExtent b="0" l="0" r="0" t="0"/>
                      <wp:wrapNone/>
                      <wp:docPr id="31" name=""/>
                      <a:graphic>
                        <a:graphicData uri="http://schemas.microsoft.com/office/word/2010/wordprocessingShape">
                          <wps:wsp>
                            <wps:cNvCnPr/>
                            <wps:spPr>
                              <a:xfrm>
                                <a:off x="1893188" y="3780000"/>
                                <a:ext cx="6905625"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9529</wp:posOffset>
                      </wp:positionH>
                      <wp:positionV relativeFrom="paragraph">
                        <wp:posOffset>2133600</wp:posOffset>
                      </wp:positionV>
                      <wp:extent cx="0" cy="25400"/>
                      <wp:effectExtent b="0" l="0" r="0" t="0"/>
                      <wp:wrapNone/>
                      <wp:docPr id="3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p>
        </w:tc>
        <w:tc>
          <w:tcPr>
            <w:shd w:fill="auto" w:val="clear"/>
            <w:tcMar>
              <w:top w:w="100.0" w:type="dxa"/>
              <w:left w:w="100.0" w:type="dxa"/>
              <w:bottom w:w="100.0" w:type="dxa"/>
              <w:right w:w="100.0" w:type="dxa"/>
            </w:tcMar>
          </w:tcPr>
          <w:p w:rsidR="00000000" w:rsidDel="00000000" w:rsidP="00000000" w:rsidRDefault="00000000" w:rsidRPr="00000000" w14:paraId="00000004">
            <w:pPr>
              <w:widowControl w:val="0"/>
              <w:spacing w:line="240" w:lineRule="auto"/>
              <w:jc w:val="center"/>
              <w:rPr>
                <w:rFonts w:ascii="Verdana" w:cs="Verdana" w:eastAsia="Verdana" w:hAnsi="Verdana"/>
                <w:b w:val="1"/>
                <w:bCs w:val="1"/>
                <w:color w:val="0c9eb9"/>
                <w:sz w:val="52"/>
                <w:szCs w:val="52"/>
              </w:rPr>
            </w:pPr>
            <w:r w:rsidDel="00000000" w:rsidR="00000000" w:rsidRPr="00000000">
              <w:rPr>
                <w:rtl w:val="0"/>
              </w:rPr>
            </w:r>
          </w:p>
          <w:p w:rsidR="00000000" w:rsidDel="00000000" w:rsidP="00000000" w:rsidRDefault="00000000" w:rsidRPr="00000000" w14:paraId="00000005">
            <w:pPr>
              <w:widowControl w:val="0"/>
              <w:spacing w:line="240" w:lineRule="auto"/>
              <w:jc w:val="center"/>
              <w:rPr>
                <w:rFonts w:ascii="Verdana" w:cs="Verdana" w:eastAsia="Verdana" w:hAnsi="Verdana"/>
                <w:b w:val="1"/>
                <w:bCs w:val="1"/>
                <w:color w:val="0c9eb9"/>
                <w:sz w:val="74"/>
                <w:szCs w:val="74"/>
              </w:rPr>
            </w:pPr>
            <w:r w:rsidDel="00000000" w:rsidR="00000000" w:rsidRPr="00000000">
              <w:rPr>
                <w:rFonts w:ascii="Verdana" w:cs="Verdana" w:eastAsia="Verdana" w:hAnsi="Verdana"/>
                <w:b w:val="1"/>
                <w:bCs w:val="1"/>
                <w:color w:val="0c9eb9"/>
                <w:sz w:val="74"/>
                <w:szCs w:val="74"/>
                <w:rtl w:val="0"/>
              </w:rPr>
              <w:t xml:space="preserve">Lecturer - Business (Fixed Term 26th June 2026)</w:t>
            </w:r>
          </w:p>
        </w:tc>
      </w:tr>
    </w:tbl>
    <w:p w:rsidR="00000000" w:rsidDel="00000000" w:rsidP="00000000" w:rsidRDefault="00000000" w:rsidRPr="00000000" w14:paraId="00000006">
      <w:pPr>
        <w:spacing w:line="240" w:lineRule="auto"/>
        <w:jc w:val="left"/>
        <w:rPr>
          <w:rFonts w:ascii="Verdana" w:cs="Verdana" w:eastAsia="Verdana" w:hAnsi="Verdana"/>
          <w:b w:val="1"/>
          <w:bCs w:val="1"/>
          <w:color w:val="0c9eb9"/>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line="240" w:lineRule="auto"/>
        <w:jc w:val="center"/>
        <w:rPr>
          <w:rFonts w:ascii="Verdana" w:cs="Verdana" w:eastAsia="Verdana" w:hAnsi="Verdana"/>
          <w:b w:val="1"/>
          <w:bCs w:val="1"/>
          <w:color w:val="0c9eb9"/>
          <w:sz w:val="28"/>
          <w:szCs w:val="28"/>
        </w:rPr>
      </w:pPr>
      <w:r w:rsidDel="00000000" w:rsidR="00000000" w:rsidRPr="00000000">
        <w:rPr>
          <w:rtl w:val="0"/>
        </w:rPr>
      </w:r>
    </w:p>
    <w:p w:rsidR="00000000" w:rsidDel="00000000" w:rsidP="00000000" w:rsidRDefault="00000000" w:rsidRPr="00000000" w14:paraId="00000008">
      <w:pPr>
        <w:spacing w:line="360" w:lineRule="auto"/>
        <w:jc w:val="center"/>
        <w:rPr>
          <w:rFonts w:ascii="Verdana" w:cs="Verdana" w:eastAsia="Verdana" w:hAnsi="Verdana"/>
          <w:b w:val="1"/>
          <w:bCs w:val="1"/>
          <w:color w:val="0b5394"/>
          <w:sz w:val="26"/>
          <w:szCs w:val="26"/>
          <w:highlight w:val="white"/>
        </w:rPr>
      </w:pPr>
      <w:r w:rsidDel="00000000" w:rsidR="00000000" w:rsidRPr="00000000">
        <w:rPr>
          <w:rFonts w:ascii="Verdana" w:cs="Verdana" w:eastAsia="Verdana" w:hAnsi="Verdana"/>
          <w:b w:val="1"/>
          <w:bCs w:val="1"/>
          <w:color w:val="0c9eb9"/>
          <w:sz w:val="28"/>
          <w:szCs w:val="28"/>
          <w:rtl w:val="0"/>
        </w:rPr>
        <w:t xml:space="preserve">Shipley College - Great people, great place!</w:t>
      </w:r>
      <w:r w:rsidDel="00000000" w:rsidR="00000000" w:rsidRPr="00000000">
        <w:rPr>
          <w:rFonts w:ascii="Verdana" w:cs="Verdana" w:eastAsia="Verdana" w:hAnsi="Verdana"/>
          <w:color w:val="0c9eb9"/>
          <w:sz w:val="28"/>
          <w:szCs w:val="28"/>
          <w:rtl w:val="0"/>
        </w:rPr>
        <w:t xml:space="preserve"> </w:t>
      </w:r>
      <w:r w:rsidDel="00000000" w:rsidR="00000000" w:rsidRPr="00000000">
        <w:rPr>
          <w:rFonts w:ascii="Verdana" w:cs="Verdana" w:eastAsia="Verdana" w:hAnsi="Verdana"/>
          <w:color w:val="e69138"/>
          <w:sz w:val="32"/>
          <w:szCs w:val="32"/>
          <w:rtl w:val="0"/>
        </w:rPr>
        <w:t xml:space="preserve"> </w:t>
      </w:r>
      <w:r w:rsidDel="00000000" w:rsidR="00000000" w:rsidRPr="00000000">
        <w:rPr>
          <w:rtl w:val="0"/>
        </w:rPr>
      </w:r>
    </w:p>
    <w:tbl>
      <w:tblPr>
        <w:tblStyle w:val="Table2"/>
        <w:tblW w:w="9705.0" w:type="dxa"/>
        <w:jc w:val="left"/>
        <w:tblInd w:w="345.0" w:type="dxa"/>
        <w:tblLayout w:type="fixed"/>
        <w:tblLook w:val="0600"/>
      </w:tblPr>
      <w:tblGrid>
        <w:gridCol w:w="2250"/>
        <w:gridCol w:w="7455"/>
        <w:tblGridChange w:id="0">
          <w:tblGrid>
            <w:gridCol w:w="2250"/>
            <w:gridCol w:w="7455"/>
          </w:tblGrid>
        </w:tblGridChange>
      </w:tblGrid>
      <w:tr>
        <w:trPr>
          <w:cantSplit w:val="0"/>
          <w:trHeight w:val="360" w:hRule="atLeast"/>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009">
            <w:pPr>
              <w:spacing w:line="360" w:lineRule="auto"/>
              <w:jc w:val="right"/>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Hours:</w:t>
            </w:r>
          </w:p>
        </w:tc>
        <w:tc>
          <w:tcPr/>
          <w:p w:rsidR="00000000" w:rsidDel="00000000" w:rsidP="00000000" w:rsidRDefault="00000000" w:rsidRPr="00000000" w14:paraId="0000000A">
            <w:pPr>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Full time and part time hours available, full year post (Fixed Term) </w:t>
            </w:r>
          </w:p>
        </w:tc>
      </w:tr>
      <w:tr>
        <w:trPr>
          <w:cantSplit w:val="0"/>
          <w:trHeight w:val="462.37304687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spacing w:line="360" w:lineRule="auto"/>
              <w:jc w:val="right"/>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Salary:</w:t>
            </w:r>
          </w:p>
        </w:tc>
        <w:tc>
          <w:tcPr>
            <w:tcBorders>
              <w:left w:color="000000" w:space="0" w:sz="0" w:val="nil"/>
              <w:bottom w:color="000000" w:space="0" w:sz="0" w:val="nil"/>
              <w:right w:color="000000" w:space="0" w:sz="0" w:val="nil"/>
            </w:tcBorders>
          </w:tcPr>
          <w:p w:rsidR="00000000" w:rsidDel="00000000" w:rsidP="00000000" w:rsidRDefault="00000000" w:rsidRPr="00000000" w14:paraId="0000000C">
            <w:pPr>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£27,204 - £38,208 per annum FTE (Will be pro-rata for part-time hours)</w:t>
            </w:r>
          </w:p>
        </w:tc>
      </w:tr>
      <w:tr>
        <w:trPr>
          <w:cantSplit w:val="0"/>
          <w:trHeight w:val="46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D">
            <w:pPr>
              <w:spacing w:line="360" w:lineRule="auto"/>
              <w:jc w:val="right"/>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Closing Date: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E">
            <w:pPr>
              <w:spacing w:line="360" w:lineRule="auto"/>
              <w:jc w:val="both"/>
              <w:rPr>
                <w:rFonts w:ascii="Verdana" w:cs="Verdana" w:eastAsia="Verdana" w:hAnsi="Verdana"/>
                <w:b w:val="1"/>
                <w:bCs w:val="1"/>
                <w:highlight w:val="red"/>
              </w:rPr>
            </w:pPr>
            <w:r w:rsidDel="00000000" w:rsidR="00000000" w:rsidRPr="00000000">
              <w:rPr>
                <w:rFonts w:ascii="Verdana" w:cs="Verdana" w:eastAsia="Verdana" w:hAnsi="Verdana"/>
                <w:rtl w:val="0"/>
              </w:rPr>
              <w:t xml:space="preserve">Monday 24th November 2025 at 9.00am</w:t>
            </w:r>
            <w:r w:rsidDel="00000000" w:rsidR="00000000" w:rsidRPr="00000000">
              <w:rPr>
                <w:rFonts w:ascii="Verdana" w:cs="Verdana" w:eastAsia="Verdana" w:hAnsi="Verdana"/>
                <w:b w:val="1"/>
                <w:bCs w:val="1"/>
                <w:rtl w:val="0"/>
              </w:rPr>
              <w:t xml:space="preserve"> (We may close the advert early if sufficient applications are received. So early applications are advised)</w:t>
            </w:r>
            <w:r w:rsidDel="00000000" w:rsidR="00000000" w:rsidRPr="00000000">
              <w:rPr>
                <w:rtl w:val="0"/>
              </w:rPr>
            </w:r>
          </w:p>
        </w:tc>
      </w:tr>
      <w:tr>
        <w:trPr>
          <w:cantSplit w:val="0"/>
          <w:trHeight w:val="25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F">
            <w:pPr>
              <w:spacing w:line="360" w:lineRule="auto"/>
              <w:jc w:val="right"/>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Interview Date: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To be confirmed.</w:t>
            </w:r>
          </w:p>
        </w:tc>
      </w:tr>
      <w:tr>
        <w:trPr>
          <w:cantSplit w:val="0"/>
          <w:trHeight w:val="563.21289062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1">
            <w:pPr>
              <w:spacing w:line="360" w:lineRule="auto"/>
              <w:jc w:val="right"/>
              <w:rPr>
                <w:rFonts w:ascii="Verdana" w:cs="Verdana" w:eastAsia="Verdana" w:hAnsi="Verdana"/>
                <w:b w:val="1"/>
                <w:bCs w:val="1"/>
                <w:highlight w:val="white"/>
              </w:rPr>
            </w:pPr>
            <w:r w:rsidDel="00000000" w:rsidR="00000000" w:rsidRPr="00000000">
              <w:rPr>
                <w:rFonts w:ascii="Verdana" w:cs="Verdana" w:eastAsia="Verdana" w:hAnsi="Verdana"/>
                <w:b w:val="1"/>
                <w:bCs w:val="1"/>
                <w:highlight w:val="white"/>
                <w:rtl w:val="0"/>
              </w:rPr>
              <w:t xml:space="preserve">Start Date: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2">
            <w:pPr>
              <w:spacing w:line="360" w:lineRule="auto"/>
              <w:jc w:val="both"/>
              <w:rPr>
                <w:rFonts w:ascii="Verdana" w:cs="Verdana" w:eastAsia="Verdana" w:hAnsi="Verdana"/>
                <w:highlight w:val="white"/>
              </w:rPr>
            </w:pPr>
            <w:r w:rsidDel="00000000" w:rsidR="00000000" w:rsidRPr="00000000">
              <w:rPr>
                <w:rFonts w:ascii="Verdana" w:cs="Verdana" w:eastAsia="Verdana" w:hAnsi="Verdana"/>
                <w:rtl w:val="0"/>
              </w:rPr>
              <w:t xml:space="preserve">To be confirmed (subject to satisfactory pre-employment checks)</w:t>
            </w:r>
            <w:r w:rsidDel="00000000" w:rsidR="00000000" w:rsidRPr="00000000">
              <w:rPr>
                <w:rtl w:val="0"/>
              </w:rPr>
            </w:r>
          </w:p>
          <w:p w:rsidR="00000000" w:rsidDel="00000000" w:rsidP="00000000" w:rsidRDefault="00000000" w:rsidRPr="00000000" w14:paraId="00000013">
            <w:pPr>
              <w:spacing w:line="360" w:lineRule="auto"/>
              <w:jc w:val="both"/>
              <w:rPr>
                <w:rFonts w:ascii="Verdana" w:cs="Verdana" w:eastAsia="Verdana" w:hAnsi="Verdana"/>
                <w:sz w:val="12"/>
                <w:szCs w:val="12"/>
                <w:highlight w:val="white"/>
              </w:rPr>
            </w:pPr>
            <w:r w:rsidDel="00000000" w:rsidR="00000000" w:rsidRPr="00000000">
              <w:rPr>
                <w:rtl w:val="0"/>
              </w:rPr>
            </w:r>
          </w:p>
        </w:tc>
      </w:tr>
    </w:tbl>
    <w:p w:rsidR="00000000" w:rsidDel="00000000" w:rsidP="00000000" w:rsidRDefault="00000000" w:rsidRPr="00000000" w14:paraId="00000014">
      <w:pPr>
        <w:rPr>
          <w:rFonts w:ascii="Verdana" w:cs="Verdana" w:eastAsia="Verdana" w:hAnsi="Verdana"/>
          <w:b w:val="1"/>
          <w:bCs w:val="1"/>
          <w:color w:val="0c9eb9"/>
          <w:sz w:val="24"/>
          <w:szCs w:val="24"/>
        </w:rPr>
      </w:pPr>
      <w:r w:rsidDel="00000000" w:rsidR="00000000" w:rsidRPr="00000000">
        <w:rPr>
          <w:rFonts w:ascii="Verdana" w:cs="Verdana" w:eastAsia="Verdana" w:hAnsi="Verdana"/>
          <w:b w:val="1"/>
          <w:bCs w:val="1"/>
          <w:color w:val="0c9eb9"/>
          <w:sz w:val="24"/>
          <w:szCs w:val="24"/>
          <w:rtl w:val="0"/>
        </w:rPr>
        <w:t xml:space="preserve">WELCOME TO SHIPLEY COLLEGE</w:t>
      </w:r>
    </w:p>
    <w:p w:rsidR="00000000" w:rsidDel="00000000" w:rsidP="00000000" w:rsidRDefault="00000000" w:rsidRPr="00000000" w14:paraId="00000015">
      <w:pPr>
        <w:rPr>
          <w:rFonts w:ascii="Verdana" w:cs="Verdana" w:eastAsia="Verdana" w:hAnsi="Verdana"/>
          <w:b w:val="1"/>
          <w:bCs w:val="1"/>
          <w:color w:val="0c9eb9"/>
          <w:sz w:val="24"/>
          <w:szCs w:val="24"/>
        </w:rPr>
      </w:pPr>
      <w:r w:rsidDel="00000000" w:rsidR="00000000" w:rsidRPr="00000000">
        <w:rPr>
          <w:rtl w:val="0"/>
        </w:rPr>
      </w:r>
    </w:p>
    <w:p w:rsidR="00000000" w:rsidDel="00000000" w:rsidP="00000000" w:rsidRDefault="00000000" w:rsidRPr="00000000" w14:paraId="00000016">
      <w:pPr>
        <w:widowControl w:val="0"/>
        <w:spacing w:after="0" w:before="0" w:line="240" w:lineRule="auto"/>
        <w:rPr>
          <w:rFonts w:ascii="Verdana" w:cs="Verdana" w:eastAsia="Verdana" w:hAnsi="Verdana"/>
        </w:rPr>
      </w:pPr>
      <w:r w:rsidDel="00000000" w:rsidR="00000000" w:rsidRPr="00000000">
        <w:rPr>
          <w:rFonts w:ascii="Verdana" w:cs="Verdana" w:eastAsia="Verdana" w:hAnsi="Verdana"/>
          <w:rtl w:val="0"/>
        </w:rPr>
        <w:t xml:space="preserve">Inspire the next generation of Business Professionals at Shipley College!</w:t>
      </w:r>
    </w:p>
    <w:p w:rsidR="00000000" w:rsidDel="00000000" w:rsidP="00000000" w:rsidRDefault="00000000" w:rsidRPr="00000000" w14:paraId="00000017">
      <w:pPr>
        <w:widowControl w:val="0"/>
        <w:spacing w:after="0" w:before="0" w:line="240" w:lineRule="auto"/>
        <w:rPr>
          <w:rFonts w:ascii="Verdana" w:cs="Verdana" w:eastAsia="Verdana" w:hAnsi="Verdana"/>
        </w:rPr>
      </w:pPr>
      <w:r w:rsidDel="00000000" w:rsidR="00000000" w:rsidRPr="00000000">
        <w:rPr>
          <w:rFonts w:ascii="Verdana" w:cs="Verdana" w:eastAsia="Verdana" w:hAnsi="Verdana"/>
          <w:rtl w:val="0"/>
        </w:rPr>
        <w:t xml:space="preserve">As a lecturer at Shipley, you'll be joining a team that works with young people and adults to</w:t>
      </w:r>
    </w:p>
    <w:p w:rsidR="00000000" w:rsidDel="00000000" w:rsidP="00000000" w:rsidRDefault="00000000" w:rsidRPr="00000000" w14:paraId="00000018">
      <w:pPr>
        <w:widowControl w:val="0"/>
        <w:spacing w:after="0" w:before="0" w:line="240" w:lineRule="auto"/>
        <w:rPr>
          <w:rFonts w:ascii="Verdana" w:cs="Verdana" w:eastAsia="Verdana" w:hAnsi="Verdana"/>
        </w:rPr>
      </w:pPr>
      <w:r w:rsidDel="00000000" w:rsidR="00000000" w:rsidRPr="00000000">
        <w:rPr>
          <w:rFonts w:ascii="Verdana" w:cs="Verdana" w:eastAsia="Verdana" w:hAnsi="Verdana"/>
          <w:rtl w:val="0"/>
        </w:rPr>
        <w:t xml:space="preserve">help them achieve their career goals; delivering high quality teaching, learning and</w:t>
      </w:r>
    </w:p>
    <w:p w:rsidR="00000000" w:rsidDel="00000000" w:rsidP="00000000" w:rsidRDefault="00000000" w:rsidRPr="00000000" w14:paraId="00000019">
      <w:pPr>
        <w:widowControl w:val="0"/>
        <w:spacing w:after="0" w:before="0" w:line="240" w:lineRule="auto"/>
        <w:rPr>
          <w:rFonts w:ascii="Verdana" w:cs="Verdana" w:eastAsia="Verdana" w:hAnsi="Verdana"/>
        </w:rPr>
      </w:pPr>
      <w:r w:rsidDel="00000000" w:rsidR="00000000" w:rsidRPr="00000000">
        <w:rPr>
          <w:rFonts w:ascii="Verdana" w:cs="Verdana" w:eastAsia="Verdana" w:hAnsi="Verdana"/>
          <w:rtl w:val="0"/>
        </w:rPr>
        <w:t xml:space="preserve">assessment that provides the best possible preparation for accessing higher education or</w:t>
      </w:r>
    </w:p>
    <w:p w:rsidR="00000000" w:rsidDel="00000000" w:rsidP="00000000" w:rsidRDefault="00000000" w:rsidRPr="00000000" w14:paraId="0000001A">
      <w:pPr>
        <w:widowControl w:val="0"/>
        <w:spacing w:after="0" w:before="0" w:line="240" w:lineRule="auto"/>
        <w:rPr>
          <w:rFonts w:ascii="Verdana" w:cs="Verdana" w:eastAsia="Verdana" w:hAnsi="Verdana"/>
        </w:rPr>
      </w:pPr>
      <w:r w:rsidDel="00000000" w:rsidR="00000000" w:rsidRPr="00000000">
        <w:rPr>
          <w:rFonts w:ascii="Verdana" w:cs="Verdana" w:eastAsia="Verdana" w:hAnsi="Verdana"/>
          <w:rtl w:val="0"/>
        </w:rPr>
        <w:t xml:space="preserve">employment.</w:t>
      </w:r>
    </w:p>
    <w:p w:rsidR="00000000" w:rsidDel="00000000" w:rsidP="00000000" w:rsidRDefault="00000000" w:rsidRPr="00000000" w14:paraId="0000001B">
      <w:pPr>
        <w:widowControl w:val="0"/>
        <w:spacing w:after="0" w:before="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C">
      <w:pPr>
        <w:widowControl w:val="0"/>
        <w:spacing w:after="0" w:before="0" w:line="240" w:lineRule="auto"/>
        <w:rPr>
          <w:rFonts w:ascii="Verdana" w:cs="Verdana" w:eastAsia="Verdana" w:hAnsi="Verdana"/>
        </w:rPr>
      </w:pPr>
      <w:r w:rsidDel="00000000" w:rsidR="00000000" w:rsidRPr="00000000">
        <w:rPr>
          <w:rFonts w:ascii="Verdana" w:cs="Verdana" w:eastAsia="Verdana" w:hAnsi="Verdana"/>
          <w:rtl w:val="0"/>
        </w:rPr>
        <w:t xml:space="preserve">We offer the latest, industry-relevant qualifications and have a strong commitment to</w:t>
      </w:r>
    </w:p>
    <w:p w:rsidR="00000000" w:rsidDel="00000000" w:rsidP="00000000" w:rsidRDefault="00000000" w:rsidRPr="00000000" w14:paraId="0000001D">
      <w:pPr>
        <w:widowControl w:val="0"/>
        <w:spacing w:after="0" w:before="0" w:line="240" w:lineRule="auto"/>
        <w:rPr>
          <w:rFonts w:ascii="Verdana" w:cs="Verdana" w:eastAsia="Verdana" w:hAnsi="Verdana"/>
        </w:rPr>
      </w:pPr>
      <w:r w:rsidDel="00000000" w:rsidR="00000000" w:rsidRPr="00000000">
        <w:rPr>
          <w:rFonts w:ascii="Verdana" w:cs="Verdana" w:eastAsia="Verdana" w:hAnsi="Verdana"/>
          <w:rtl w:val="0"/>
        </w:rPr>
        <w:t xml:space="preserve">working with employers to collaborate on the design and delivery of learning.</w:t>
      </w:r>
    </w:p>
    <w:p w:rsidR="00000000" w:rsidDel="00000000" w:rsidP="00000000" w:rsidRDefault="00000000" w:rsidRPr="00000000" w14:paraId="0000001E">
      <w:pPr>
        <w:widowControl w:val="0"/>
        <w:spacing w:after="0" w:before="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F">
      <w:pPr>
        <w:widowControl w:val="0"/>
        <w:spacing w:after="0" w:before="0" w:line="240" w:lineRule="auto"/>
        <w:rPr>
          <w:rFonts w:ascii="Verdana" w:cs="Verdana" w:eastAsia="Verdana" w:hAnsi="Verdana"/>
        </w:rPr>
      </w:pPr>
      <w:r w:rsidDel="00000000" w:rsidR="00000000" w:rsidRPr="00000000">
        <w:rPr>
          <w:rFonts w:ascii="Verdana" w:cs="Verdana" w:eastAsia="Verdana" w:hAnsi="Verdana"/>
          <w:rtl w:val="0"/>
        </w:rPr>
        <w:t xml:space="preserve">As an experienced Business industry professional, your real world experiences and passion for your craft will bring learning to life, whilst your person-centred approach will ensure each student receives the individual support they need to become successful in life and work. We welcome applications from both experienced teachers and those looking to take their first steps into the profession, with full training and support available.</w:t>
      </w:r>
    </w:p>
    <w:p w:rsidR="00000000" w:rsidDel="00000000" w:rsidP="00000000" w:rsidRDefault="00000000" w:rsidRPr="00000000" w14:paraId="00000020">
      <w:pPr>
        <w:widowControl w:val="0"/>
        <w:spacing w:after="0" w:before="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1">
      <w:pPr>
        <w:widowControl w:val="0"/>
        <w:spacing w:after="0" w:before="0" w:line="240" w:lineRule="auto"/>
        <w:rPr>
          <w:rFonts w:ascii="Verdana" w:cs="Verdana" w:eastAsia="Verdana" w:hAnsi="Verdana"/>
        </w:rPr>
      </w:pPr>
      <w:r w:rsidDel="00000000" w:rsidR="00000000" w:rsidRPr="00000000">
        <w:rPr>
          <w:rFonts w:ascii="Verdana" w:cs="Verdana" w:eastAsia="Verdana" w:hAnsi="Verdana"/>
          <w:rtl w:val="0"/>
        </w:rPr>
        <w:t xml:space="preserve">If you feel excited by the opportunity to deliver life-changing learning within a culture of</w:t>
      </w:r>
    </w:p>
    <w:p w:rsidR="00000000" w:rsidDel="00000000" w:rsidP="00000000" w:rsidRDefault="00000000" w:rsidRPr="00000000" w14:paraId="00000022">
      <w:pPr>
        <w:widowControl w:val="0"/>
        <w:spacing w:after="0" w:before="0" w:line="240" w:lineRule="auto"/>
        <w:rPr>
          <w:rFonts w:ascii="Verdana" w:cs="Verdana" w:eastAsia="Verdana" w:hAnsi="Verdana"/>
        </w:rPr>
      </w:pPr>
      <w:r w:rsidDel="00000000" w:rsidR="00000000" w:rsidRPr="00000000">
        <w:rPr>
          <w:rFonts w:ascii="Verdana" w:cs="Verdana" w:eastAsia="Verdana" w:hAnsi="Verdana"/>
          <w:rtl w:val="0"/>
        </w:rPr>
        <w:t xml:space="preserve">excellence and care then please review the essential and highly desirable criteria and</w:t>
      </w:r>
    </w:p>
    <w:p w:rsidR="00000000" w:rsidDel="00000000" w:rsidP="00000000" w:rsidRDefault="00000000" w:rsidRPr="00000000" w14:paraId="00000023">
      <w:pPr>
        <w:widowControl w:val="0"/>
        <w:spacing w:after="0" w:before="0" w:line="240" w:lineRule="auto"/>
        <w:rPr>
          <w:rFonts w:ascii="Verdana" w:cs="Verdana" w:eastAsia="Verdana" w:hAnsi="Verdana"/>
        </w:rPr>
      </w:pPr>
      <w:r w:rsidDel="00000000" w:rsidR="00000000" w:rsidRPr="00000000">
        <w:rPr>
          <w:rFonts w:ascii="Verdana" w:cs="Verdana" w:eastAsia="Verdana" w:hAnsi="Verdana"/>
          <w:rtl w:val="0"/>
        </w:rPr>
        <w:t xml:space="preserve">consider applying for this role.</w:t>
      </w:r>
    </w:p>
    <w:p w:rsidR="00000000" w:rsidDel="00000000" w:rsidP="00000000" w:rsidRDefault="00000000" w:rsidRPr="00000000" w14:paraId="00000024">
      <w:pPr>
        <w:spacing w:after="240" w:before="240"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5">
      <w:pPr>
        <w:spacing w:after="240" w:before="240"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6">
      <w:pPr>
        <w:spacing w:after="240" w:before="240"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7">
      <w:pPr>
        <w:spacing w:after="240" w:before="240"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8">
      <w:pPr>
        <w:spacing w:after="240" w:before="240" w:lineRule="auto"/>
        <w:jc w:val="both"/>
        <w:rPr>
          <w:rFonts w:ascii="Verdana" w:cs="Verdana" w:eastAsia="Verdana" w:hAnsi="Verdana"/>
          <w:sz w:val="18"/>
          <w:szCs w:val="18"/>
        </w:rPr>
      </w:pPr>
      <w:r w:rsidDel="00000000" w:rsidR="00000000" w:rsidRPr="00000000">
        <w:rPr>
          <w:rtl w:val="0"/>
        </w:rPr>
      </w:r>
    </w:p>
    <w:tbl>
      <w:tblPr>
        <w:tblStyle w:val="Table3"/>
        <w:tblW w:w="10560.0" w:type="dxa"/>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5235"/>
        <w:gridCol w:w="5325"/>
        <w:tblGridChange w:id="0">
          <w:tblGrid>
            <w:gridCol w:w="5235"/>
            <w:gridCol w:w="5325"/>
          </w:tblGrid>
        </w:tblGridChange>
      </w:tblGrid>
      <w:tr>
        <w:trPr>
          <w:cantSplit w:val="0"/>
          <w:trHeight w:val="8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jc w:val="center"/>
              <w:rPr>
                <w:rFonts w:ascii="Verdana" w:cs="Verdana" w:eastAsia="Verdana" w:hAnsi="Verdana"/>
                <w:b w:val="1"/>
                <w:bCs w:val="1"/>
                <w:color w:val="0c9eb9"/>
                <w:sz w:val="24"/>
                <w:szCs w:val="24"/>
              </w:rPr>
            </w:pPr>
            <w:r w:rsidDel="00000000" w:rsidR="00000000" w:rsidRPr="00000000">
              <w:rPr>
                <w:rFonts w:ascii="Verdana" w:cs="Verdana" w:eastAsia="Verdana" w:hAnsi="Verdana"/>
                <w:b w:val="1"/>
                <w:bCs w:val="1"/>
                <w:color w:val="0c9eb9"/>
                <w:sz w:val="24"/>
                <w:szCs w:val="24"/>
                <w:rtl w:val="0"/>
              </w:rPr>
              <w:t xml:space="preserve">Benefits we offer include:</w:t>
            </w:r>
          </w:p>
        </w:tc>
        <w:tc>
          <w:tcPr>
            <w:shd w:fill="auto" w:val="clear"/>
            <w:tcMar>
              <w:top w:w="100.0" w:type="dxa"/>
              <w:left w:w="100.0" w:type="dxa"/>
              <w:bottom w:w="100.0" w:type="dxa"/>
              <w:right w:w="100.0" w:type="dxa"/>
            </w:tcMar>
          </w:tcPr>
          <w:p w:rsidR="00000000" w:rsidDel="00000000" w:rsidP="00000000" w:rsidRDefault="00000000" w:rsidRPr="00000000" w14:paraId="0000002A">
            <w:pPr>
              <w:spacing w:line="240" w:lineRule="auto"/>
              <w:jc w:val="center"/>
              <w:rPr>
                <w:rFonts w:ascii="Verdana" w:cs="Verdana" w:eastAsia="Verdana" w:hAnsi="Verdana"/>
                <w:b w:val="1"/>
                <w:bCs w:val="1"/>
                <w:color w:val="0c9eb9"/>
                <w:sz w:val="24"/>
                <w:szCs w:val="24"/>
              </w:rPr>
            </w:pPr>
            <w:r w:rsidDel="00000000" w:rsidR="00000000" w:rsidRPr="00000000">
              <w:rPr>
                <w:rFonts w:ascii="Verdana" w:cs="Verdana" w:eastAsia="Verdana" w:hAnsi="Verdana"/>
                <w:b w:val="1"/>
                <w:bCs w:val="1"/>
                <w:color w:val="0c9eb9"/>
                <w:sz w:val="24"/>
                <w:szCs w:val="24"/>
                <w:rtl w:val="0"/>
              </w:rPr>
              <w:t xml:space="preserve">We are looking for someone who has:</w:t>
            </w:r>
          </w:p>
        </w:tc>
      </w:tr>
      <w:tr>
        <w:trPr>
          <w:cantSplit w:val="0"/>
          <w:trHeight w:val="253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widowControl w:val="0"/>
              <w:numPr>
                <w:ilvl w:val="0"/>
                <w:numId w:val="4"/>
              </w:numP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Enhanced Annual Leave </w:t>
            </w:r>
          </w:p>
          <w:p w:rsidR="00000000" w:rsidDel="00000000" w:rsidP="00000000" w:rsidRDefault="00000000" w:rsidRPr="00000000" w14:paraId="0000002C">
            <w:pPr>
              <w:widowControl w:val="0"/>
              <w:numPr>
                <w:ilvl w:val="0"/>
                <w:numId w:val="4"/>
              </w:numP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Pension Schemes</w:t>
            </w:r>
          </w:p>
          <w:p w:rsidR="00000000" w:rsidDel="00000000" w:rsidP="00000000" w:rsidRDefault="00000000" w:rsidRPr="00000000" w14:paraId="0000002D">
            <w:pPr>
              <w:widowControl w:val="0"/>
              <w:numPr>
                <w:ilvl w:val="0"/>
                <w:numId w:val="4"/>
              </w:numP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Professional Development  opportunities </w:t>
            </w:r>
          </w:p>
          <w:p w:rsidR="00000000" w:rsidDel="00000000" w:rsidP="00000000" w:rsidRDefault="00000000" w:rsidRPr="00000000" w14:paraId="0000002E">
            <w:pPr>
              <w:widowControl w:val="0"/>
              <w:numPr>
                <w:ilvl w:val="0"/>
                <w:numId w:val="4"/>
              </w:numP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Access to a free gym on site</w:t>
            </w:r>
          </w:p>
          <w:p w:rsidR="00000000" w:rsidDel="00000000" w:rsidP="00000000" w:rsidRDefault="00000000" w:rsidRPr="00000000" w14:paraId="0000002F">
            <w:pPr>
              <w:widowControl w:val="0"/>
              <w:numPr>
                <w:ilvl w:val="0"/>
                <w:numId w:val="4"/>
              </w:numP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Reduced cost train travel*</w:t>
            </w:r>
          </w:p>
          <w:p w:rsidR="00000000" w:rsidDel="00000000" w:rsidP="00000000" w:rsidRDefault="00000000" w:rsidRPr="00000000" w14:paraId="00000030">
            <w:pPr>
              <w:widowControl w:val="0"/>
              <w:numPr>
                <w:ilvl w:val="0"/>
                <w:numId w:val="4"/>
              </w:numP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Access to free onsite car parks</w:t>
            </w:r>
          </w:p>
          <w:p w:rsidR="00000000" w:rsidDel="00000000" w:rsidP="00000000" w:rsidRDefault="00000000" w:rsidRPr="00000000" w14:paraId="00000031">
            <w:pPr>
              <w:widowControl w:val="0"/>
              <w:numPr>
                <w:ilvl w:val="0"/>
                <w:numId w:val="4"/>
              </w:numP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Shopping discounts with discount app</w:t>
            </w:r>
          </w:p>
          <w:p w:rsidR="00000000" w:rsidDel="00000000" w:rsidP="00000000" w:rsidRDefault="00000000" w:rsidRPr="00000000" w14:paraId="00000032">
            <w:pPr>
              <w:widowControl w:val="0"/>
              <w:spacing w:line="240" w:lineRule="auto"/>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033">
            <w:pPr>
              <w:widowControl w:val="0"/>
              <w:spacing w:line="240" w:lineRule="auto"/>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034">
            <w:pPr>
              <w:spacing w:line="240" w:lineRule="auto"/>
              <w:jc w:val="both"/>
              <w:rPr>
                <w:rFonts w:ascii="Verdana" w:cs="Verdana" w:eastAsia="Verdana" w:hAnsi="Verdana"/>
                <w:color w:val="ff0000"/>
                <w:highlight w:val="white"/>
              </w:rPr>
            </w:pPr>
            <w:r w:rsidDel="00000000" w:rsidR="00000000" w:rsidRPr="00000000">
              <w:rPr>
                <w:rFonts w:ascii="Verdana" w:cs="Verdana" w:eastAsia="Verdana" w:hAnsi="Verdana"/>
                <w:rtl w:val="0"/>
              </w:rPr>
              <w:t xml:space="preserve">*qualifying period applies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numPr>
                <w:ilvl w:val="0"/>
                <w:numId w:val="2"/>
              </w:numP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 degree</w:t>
            </w:r>
          </w:p>
          <w:p w:rsidR="00000000" w:rsidDel="00000000" w:rsidP="00000000" w:rsidRDefault="00000000" w:rsidRPr="00000000" w14:paraId="00000036">
            <w:pPr>
              <w:widowControl w:val="0"/>
              <w:numPr>
                <w:ilvl w:val="0"/>
                <w:numId w:val="2"/>
              </w:numP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 A Professional teaching qualification</w:t>
            </w:r>
          </w:p>
          <w:p w:rsidR="00000000" w:rsidDel="00000000" w:rsidP="00000000" w:rsidRDefault="00000000" w:rsidRPr="00000000" w14:paraId="00000037">
            <w:pPr>
              <w:widowControl w:val="0"/>
              <w:spacing w:line="240" w:lineRule="auto"/>
              <w:ind w:left="720" w:firstLine="0"/>
              <w:rPr>
                <w:rFonts w:ascii="Verdana" w:cs="Verdana" w:eastAsia="Verdana" w:hAnsi="Verdana"/>
              </w:rPr>
            </w:pPr>
            <w:r w:rsidDel="00000000" w:rsidR="00000000" w:rsidRPr="00000000">
              <w:rPr>
                <w:rFonts w:ascii="Verdana" w:cs="Verdana" w:eastAsia="Verdana" w:hAnsi="Verdana"/>
                <w:rtl w:val="0"/>
              </w:rPr>
              <w:t xml:space="preserve">(see person specification) and/or have</w:t>
            </w:r>
          </w:p>
          <w:p w:rsidR="00000000" w:rsidDel="00000000" w:rsidP="00000000" w:rsidRDefault="00000000" w:rsidRPr="00000000" w14:paraId="00000038">
            <w:pPr>
              <w:widowControl w:val="0"/>
              <w:spacing w:line="240" w:lineRule="auto"/>
              <w:ind w:left="720" w:firstLine="0"/>
              <w:rPr>
                <w:rFonts w:ascii="Verdana" w:cs="Verdana" w:eastAsia="Verdana" w:hAnsi="Verdana"/>
              </w:rPr>
            </w:pPr>
            <w:r w:rsidDel="00000000" w:rsidR="00000000" w:rsidRPr="00000000">
              <w:rPr>
                <w:rFonts w:ascii="Verdana" w:cs="Verdana" w:eastAsia="Verdana" w:hAnsi="Verdana"/>
                <w:rtl w:val="0"/>
              </w:rPr>
              <w:t xml:space="preserve">significant industry experience in a</w:t>
            </w:r>
          </w:p>
          <w:p w:rsidR="00000000" w:rsidDel="00000000" w:rsidP="00000000" w:rsidRDefault="00000000" w:rsidRPr="00000000" w14:paraId="00000039">
            <w:pPr>
              <w:widowControl w:val="0"/>
              <w:spacing w:line="240" w:lineRule="auto"/>
              <w:ind w:left="720" w:firstLine="0"/>
              <w:rPr>
                <w:rFonts w:ascii="Verdana" w:cs="Verdana" w:eastAsia="Verdana" w:hAnsi="Verdana"/>
              </w:rPr>
            </w:pPr>
            <w:r w:rsidDel="00000000" w:rsidR="00000000" w:rsidRPr="00000000">
              <w:rPr>
                <w:rFonts w:ascii="Verdana" w:cs="Verdana" w:eastAsia="Verdana" w:hAnsi="Verdana"/>
                <w:rtl w:val="0"/>
              </w:rPr>
              <w:t xml:space="preserve">relevant vocational area</w:t>
            </w:r>
          </w:p>
          <w:p w:rsidR="00000000" w:rsidDel="00000000" w:rsidP="00000000" w:rsidRDefault="00000000" w:rsidRPr="00000000" w14:paraId="0000003A">
            <w:pPr>
              <w:widowControl w:val="0"/>
              <w:numPr>
                <w:ilvl w:val="0"/>
                <w:numId w:val="2"/>
              </w:numP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Relevant successful teaching/training</w:t>
            </w:r>
          </w:p>
          <w:p w:rsidR="00000000" w:rsidDel="00000000" w:rsidP="00000000" w:rsidRDefault="00000000" w:rsidRPr="00000000" w14:paraId="0000003B">
            <w:pPr>
              <w:widowControl w:val="0"/>
              <w:spacing w:line="240" w:lineRule="auto"/>
              <w:ind w:left="720" w:firstLine="0"/>
              <w:rPr>
                <w:rFonts w:ascii="Verdana" w:cs="Verdana" w:eastAsia="Verdana" w:hAnsi="Verdana"/>
                <w:highlight w:val="white"/>
              </w:rPr>
            </w:pPr>
            <w:r w:rsidDel="00000000" w:rsidR="00000000" w:rsidRPr="00000000">
              <w:rPr>
                <w:rFonts w:ascii="Verdana" w:cs="Verdana" w:eastAsia="Verdana" w:hAnsi="Verdana"/>
                <w:rtl w:val="0"/>
              </w:rPr>
              <w:t xml:space="preserve">Experience in Business </w:t>
            </w:r>
            <w:r w:rsidDel="00000000" w:rsidR="00000000" w:rsidRPr="00000000">
              <w:rPr>
                <w:rtl w:val="0"/>
              </w:rPr>
            </w:r>
          </w:p>
        </w:tc>
      </w:tr>
    </w:tbl>
    <w:p w:rsidR="00000000" w:rsidDel="00000000" w:rsidP="00000000" w:rsidRDefault="00000000" w:rsidRPr="00000000" w14:paraId="0000003C">
      <w:pPr>
        <w:jc w:val="cente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3D">
      <w:pPr>
        <w:jc w:val="center"/>
        <w:rPr>
          <w:rFonts w:ascii="Verdana" w:cs="Verdana" w:eastAsia="Verdana" w:hAnsi="Verdana"/>
          <w:color w:val="1155cc"/>
          <w:u w:val="single"/>
        </w:rPr>
      </w:pPr>
      <w:r w:rsidDel="00000000" w:rsidR="00000000" w:rsidRPr="00000000">
        <w:rPr>
          <w:rFonts w:ascii="Verdana" w:cs="Verdana" w:eastAsia="Verdana" w:hAnsi="Verdana"/>
          <w:b w:val="1"/>
          <w:bCs w:val="1"/>
          <w:rtl w:val="0"/>
        </w:rPr>
        <w:t xml:space="preserve">How to Apply: </w:t>
      </w:r>
      <w:r w:rsidDel="00000000" w:rsidR="00000000" w:rsidRPr="00000000">
        <w:rPr>
          <w:rFonts w:ascii="Verdana" w:cs="Verdana" w:eastAsia="Verdana" w:hAnsi="Verdana"/>
          <w:rtl w:val="0"/>
        </w:rPr>
        <w:t xml:space="preserve">Application forms can be obtained from </w:t>
      </w:r>
      <w:hyperlink r:id="rId9">
        <w:r w:rsidDel="00000000" w:rsidR="00000000" w:rsidRPr="00000000">
          <w:rPr>
            <w:rFonts w:ascii="Verdana" w:cs="Verdana" w:eastAsia="Verdana" w:hAnsi="Verdana"/>
            <w:color w:val="1155cc"/>
            <w:u w:val="single"/>
            <w:rtl w:val="0"/>
          </w:rPr>
          <w:t xml:space="preserve">www.shipley.ac.uk</w:t>
        </w:r>
      </w:hyperlink>
      <w:r w:rsidDel="00000000" w:rsidR="00000000" w:rsidRPr="00000000">
        <w:rPr>
          <w:rFonts w:ascii="Verdana" w:cs="Verdana" w:eastAsia="Verdana" w:hAnsi="Verdana"/>
          <w:rtl w:val="0"/>
        </w:rPr>
        <w:t xml:space="preserve">. Completed applications should be submitted to</w:t>
      </w:r>
      <w:r w:rsidDel="00000000" w:rsidR="00000000" w:rsidRPr="00000000">
        <w:rPr>
          <w:rFonts w:ascii="Verdana" w:cs="Verdana" w:eastAsia="Verdana" w:hAnsi="Verdana"/>
          <w:color w:val="1155cc"/>
          <w:u w:val="single"/>
          <w:rtl w:val="0"/>
        </w:rPr>
        <w:t xml:space="preserve"> </w:t>
      </w:r>
      <w:hyperlink r:id="rId10">
        <w:r w:rsidDel="00000000" w:rsidR="00000000" w:rsidRPr="00000000">
          <w:rPr>
            <w:rFonts w:ascii="Verdana" w:cs="Verdana" w:eastAsia="Verdana" w:hAnsi="Verdana"/>
            <w:color w:val="1155cc"/>
            <w:u w:val="single"/>
            <w:rtl w:val="0"/>
          </w:rPr>
          <w:t xml:space="preserve">jobs@shipley.ac.uk</w:t>
        </w:r>
      </w:hyperlink>
      <w:r w:rsidDel="00000000" w:rsidR="00000000" w:rsidRPr="00000000">
        <w:rPr>
          <w:rFonts w:ascii="Verdana" w:cs="Verdana" w:eastAsia="Verdana" w:hAnsi="Verdana"/>
          <w:color w:val="1155cc"/>
          <w:u w:val="single"/>
          <w:rtl w:val="0"/>
        </w:rPr>
        <w:t xml:space="preserve">. </w:t>
      </w:r>
    </w:p>
    <w:p w:rsidR="00000000" w:rsidDel="00000000" w:rsidP="00000000" w:rsidRDefault="00000000" w:rsidRPr="00000000" w14:paraId="0000003E">
      <w:pPr>
        <w:rPr>
          <w:rFonts w:ascii="Verdana" w:cs="Verdana" w:eastAsia="Verdana" w:hAnsi="Verdana"/>
        </w:rPr>
      </w:pPr>
      <w:r w:rsidDel="00000000" w:rsidR="00000000" w:rsidRPr="00000000">
        <w:rPr>
          <w:rtl w:val="0"/>
        </w:rPr>
      </w:r>
    </w:p>
    <w:tbl>
      <w:tblPr>
        <w:tblStyle w:val="Table4"/>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0"/>
        <w:gridCol w:w="5820"/>
        <w:tblGridChange w:id="0">
          <w:tblGrid>
            <w:gridCol w:w="4950"/>
            <w:gridCol w:w="582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F">
            <w:pPr>
              <w:spacing w:line="240" w:lineRule="auto"/>
              <w:rPr>
                <w:rFonts w:ascii="Verdana" w:cs="Verdana" w:eastAsia="Verdana" w:hAnsi="Verdana"/>
              </w:rPr>
            </w:pPr>
            <w:r w:rsidDel="00000000" w:rsidR="00000000" w:rsidRPr="00000000">
              <w:rPr>
                <w:rFonts w:ascii="Verdana" w:cs="Verdana" w:eastAsia="Verdana" w:hAnsi="Verdana"/>
                <w:rtl w:val="0"/>
              </w:rPr>
              <w:t xml:space="preserve">Employment offers are subject to pre-employment checks, including DBS, references, online checks and the right to work. Shipley College is committed to safeguarding and promoting the welfare of children, young people and adults and expects all staff to share this commitment. </w:t>
            </w:r>
          </w:p>
        </w:tc>
        <w:tc>
          <w:tcPr>
            <w:shd w:fill="efefef"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jc w:val="both"/>
              <w:rPr>
                <w:rFonts w:ascii="Verdana" w:cs="Verdana" w:eastAsia="Verdana" w:hAnsi="Verdana"/>
              </w:rPr>
            </w:pPr>
            <w:r w:rsidDel="00000000" w:rsidR="00000000" w:rsidRPr="00000000">
              <w:rPr>
                <w:rFonts w:ascii="Verdana" w:cs="Verdana" w:eastAsia="Verdana" w:hAnsi="Verdana"/>
                <w:rtl w:val="0"/>
              </w:rPr>
              <w:t xml:space="preserve">The College is actively committed to a policy of equality of opportunity for all through education and therefore encourages applications from all regardless of age, disability, economic status, gender, race, religion and beliefs or sexual orientation. </w:t>
            </w:r>
            <w:r w:rsidDel="00000000" w:rsidR="00000000" w:rsidRPr="00000000">
              <w:rPr>
                <w:rFonts w:ascii="Verdana" w:cs="Verdana" w:eastAsia="Verdana" w:hAnsi="Verdana"/>
                <w:i w:val="1"/>
                <w:iCs w:val="1"/>
                <w:rtl w:val="0"/>
              </w:rPr>
              <w:t xml:space="preserve">  </w:t>
            </w:r>
            <w:r w:rsidDel="00000000" w:rsidR="00000000" w:rsidRPr="00000000">
              <w:rPr>
                <w:rtl w:val="0"/>
              </w:rPr>
            </w:r>
          </w:p>
          <w:p w:rsidR="00000000" w:rsidDel="00000000" w:rsidP="00000000" w:rsidRDefault="00000000" w:rsidRPr="00000000" w14:paraId="00000041">
            <w:pPr>
              <w:spacing w:lin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42">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3">
      <w:pPr>
        <w:widowControl w:val="0"/>
        <w:spacing w:line="240"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4">
      <w:pPr>
        <w:widowControl w:val="0"/>
        <w:spacing w:line="240"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5">
      <w:pPr>
        <w:widowControl w:val="0"/>
        <w:spacing w:line="240"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6">
      <w:pPr>
        <w:widowControl w:val="0"/>
        <w:spacing w:line="240"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7">
      <w:pPr>
        <w:widowControl w:val="0"/>
        <w:spacing w:line="240"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8">
      <w:pPr>
        <w:widowControl w:val="0"/>
        <w:spacing w:line="240"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9">
      <w:pPr>
        <w:widowControl w:val="0"/>
        <w:spacing w:line="240"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A">
      <w:pPr>
        <w:widowControl w:val="0"/>
        <w:spacing w:line="240"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B">
      <w:pPr>
        <w:widowControl w:val="0"/>
        <w:spacing w:line="240"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C">
      <w:pPr>
        <w:widowControl w:val="0"/>
        <w:spacing w:line="240"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D">
      <w:pPr>
        <w:widowControl w:val="0"/>
        <w:spacing w:line="240"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E">
      <w:pPr>
        <w:widowControl w:val="0"/>
        <w:spacing w:line="240"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F">
      <w:pPr>
        <w:widowControl w:val="0"/>
        <w:spacing w:line="240"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0">
      <w:pPr>
        <w:widowControl w:val="0"/>
        <w:spacing w:line="240"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1">
      <w:pPr>
        <w:widowControl w:val="0"/>
        <w:spacing w:line="240"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2">
      <w:pPr>
        <w:widowControl w:val="0"/>
        <w:spacing w:line="240"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3">
      <w:pPr>
        <w:widowControl w:val="0"/>
        <w:spacing w:line="240"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4">
      <w:pPr>
        <w:widowControl w:val="0"/>
        <w:spacing w:line="240"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5">
      <w:pPr>
        <w:widowControl w:val="0"/>
        <w:spacing w:line="240"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6">
      <w:pPr>
        <w:widowControl w:val="0"/>
        <w:spacing w:line="240"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7">
      <w:pPr>
        <w:widowControl w:val="0"/>
        <w:spacing w:line="240"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8">
      <w:pPr>
        <w:widowControl w:val="0"/>
        <w:spacing w:line="240"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9">
      <w:pPr>
        <w:widowControl w:val="0"/>
        <w:spacing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A">
      <w:pPr>
        <w:widowControl w:val="0"/>
        <w:spacing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B">
      <w:pPr>
        <w:widowControl w:val="0"/>
        <w:spacing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C">
      <w:pPr>
        <w:widowControl w:val="0"/>
        <w:spacing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D">
      <w:pPr>
        <w:widowControl w:val="0"/>
        <w:spacing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E">
      <w:pPr>
        <w:widowControl w:val="0"/>
        <w:spacing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F">
      <w:pPr>
        <w:widowControl w:val="0"/>
        <w:spacing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0">
      <w:pPr>
        <w:spacing w:after="160" w:line="240" w:lineRule="auto"/>
        <w:rPr>
          <w:rFonts w:ascii="Verdana" w:cs="Verdana" w:eastAsia="Verdana" w:hAnsi="Verdana"/>
          <w:b w:val="1"/>
          <w:bCs w:val="1"/>
          <w:color w:val="0b5394"/>
          <w:sz w:val="2"/>
          <w:szCs w:val="2"/>
          <w:highlight w:val="white"/>
        </w:rPr>
      </w:pPr>
      <w:r w:rsidDel="00000000" w:rsidR="00000000" w:rsidRPr="00000000">
        <w:rPr>
          <w:rFonts w:ascii="Verdana" w:cs="Verdana" w:eastAsia="Verdana" w:hAnsi="Verdana"/>
          <w:b w:val="1"/>
          <w:bCs w:val="1"/>
          <w:color w:val="0c9eb9"/>
          <w:sz w:val="28"/>
          <w:szCs w:val="28"/>
          <w:rtl w:val="0"/>
        </w:rPr>
        <w:t xml:space="preserve">Job Description</w:t>
      </w:r>
      <w:r w:rsidDel="00000000" w:rsidR="00000000" w:rsidRPr="00000000">
        <w:rPr>
          <w:rtl w:val="0"/>
        </w:rPr>
      </w:r>
    </w:p>
    <w:tbl>
      <w:tblPr>
        <w:tblStyle w:val="Table5"/>
        <w:tblW w:w="100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10"/>
        <w:gridCol w:w="7095"/>
        <w:tblGridChange w:id="0">
          <w:tblGrid>
            <w:gridCol w:w="2910"/>
            <w:gridCol w:w="70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spacing w:line="240" w:lineRule="auto"/>
              <w:rPr>
                <w:rFonts w:ascii="Verdana" w:cs="Verdana" w:eastAsia="Verdana" w:hAnsi="Verdana"/>
                <w:b w:val="1"/>
                <w:bCs w:val="1"/>
                <w:sz w:val="20"/>
                <w:szCs w:val="20"/>
                <w:highlight w:val="white"/>
              </w:rPr>
            </w:pPr>
            <w:r w:rsidDel="00000000" w:rsidR="00000000" w:rsidRPr="00000000">
              <w:rPr>
                <w:rFonts w:ascii="Verdana" w:cs="Verdana" w:eastAsia="Verdana" w:hAnsi="Verdana"/>
                <w:b w:val="1"/>
                <w:bCs w:val="1"/>
                <w:sz w:val="20"/>
                <w:szCs w:val="20"/>
                <w:highlight w:val="white"/>
                <w:rtl w:val="0"/>
              </w:rPr>
              <w:t xml:space="preserve">JOB TITLE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rPr>
                <w:rFonts w:ascii="Verdana" w:cs="Verdana" w:eastAsia="Verdana" w:hAnsi="Verdana"/>
                <w:highlight w:val="yellow"/>
              </w:rPr>
            </w:pPr>
            <w:r w:rsidDel="00000000" w:rsidR="00000000" w:rsidRPr="00000000">
              <w:rPr>
                <w:rFonts w:ascii="Verdana" w:cs="Verdana" w:eastAsia="Verdana" w:hAnsi="Verdana"/>
                <w:rtl w:val="0"/>
              </w:rPr>
              <w:t xml:space="preserve">Lecturer - Business</w:t>
            </w: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spacing w:line="240" w:lineRule="auto"/>
              <w:rPr>
                <w:rFonts w:ascii="Verdana" w:cs="Verdana" w:eastAsia="Verdana" w:hAnsi="Verdana"/>
                <w:b w:val="1"/>
                <w:bCs w:val="1"/>
                <w:sz w:val="20"/>
                <w:szCs w:val="20"/>
                <w:highlight w:val="white"/>
              </w:rPr>
            </w:pPr>
            <w:r w:rsidDel="00000000" w:rsidR="00000000" w:rsidRPr="00000000">
              <w:rPr>
                <w:rFonts w:ascii="Verdana" w:cs="Verdana" w:eastAsia="Verdana" w:hAnsi="Verdana"/>
                <w:b w:val="1"/>
                <w:bCs w:val="1"/>
                <w:sz w:val="20"/>
                <w:szCs w:val="20"/>
                <w:highlight w:val="white"/>
                <w:rtl w:val="0"/>
              </w:rPr>
              <w:t xml:space="preserve">RESPONSIBLE TO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4">
            <w:pPr>
              <w:spacing w:line="240" w:lineRule="auto"/>
              <w:jc w:val="both"/>
              <w:rPr>
                <w:rFonts w:ascii="Verdana" w:cs="Verdana" w:eastAsia="Verdana" w:hAnsi="Verdana"/>
              </w:rPr>
            </w:pPr>
            <w:r w:rsidDel="00000000" w:rsidR="00000000" w:rsidRPr="00000000">
              <w:rPr>
                <w:rFonts w:ascii="Verdana" w:cs="Verdana" w:eastAsia="Verdana" w:hAnsi="Verdana"/>
                <w:rtl w:val="0"/>
              </w:rPr>
              <w:t xml:space="preserve">Head of Department</w:t>
            </w:r>
          </w:p>
        </w:tc>
      </w:tr>
    </w:tbl>
    <w:p w:rsidR="00000000" w:rsidDel="00000000" w:rsidP="00000000" w:rsidRDefault="00000000" w:rsidRPr="00000000" w14:paraId="00000065">
      <w:pPr>
        <w:widowControl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6">
      <w:pPr>
        <w:widowControl w:val="0"/>
        <w:jc w:val="both"/>
        <w:rPr>
          <w:rFonts w:ascii="Verdana" w:cs="Verdana" w:eastAsia="Verdana" w:hAnsi="Verdana"/>
          <w:b w:val="1"/>
          <w:bCs w:val="1"/>
          <w:color w:val="0c9eb9"/>
          <w:sz w:val="24"/>
          <w:szCs w:val="24"/>
        </w:rPr>
      </w:pPr>
      <w:r w:rsidDel="00000000" w:rsidR="00000000" w:rsidRPr="00000000">
        <w:rPr>
          <w:rFonts w:ascii="Verdana" w:cs="Verdana" w:eastAsia="Verdana" w:hAnsi="Verdana"/>
          <w:b w:val="1"/>
          <w:bCs w:val="1"/>
          <w:color w:val="0c9eb9"/>
          <w:sz w:val="24"/>
          <w:szCs w:val="24"/>
          <w:rtl w:val="0"/>
        </w:rPr>
        <w:t xml:space="preserve">INTRODUCTION</w:t>
      </w:r>
    </w:p>
    <w:p w:rsidR="00000000" w:rsidDel="00000000" w:rsidP="00000000" w:rsidRDefault="00000000" w:rsidRPr="00000000" w14:paraId="00000067">
      <w:pPr>
        <w:widowControl w:val="0"/>
        <w:jc w:val="both"/>
        <w:rPr>
          <w:rFonts w:ascii="Verdana" w:cs="Verdana" w:eastAsia="Verdana" w:hAnsi="Verdana"/>
          <w:b w:val="1"/>
          <w:bCs w:val="1"/>
          <w:color w:val="0c9eb9"/>
          <w:sz w:val="20"/>
          <w:szCs w:val="20"/>
        </w:rPr>
      </w:pPr>
      <w:r w:rsidDel="00000000" w:rsidR="00000000" w:rsidRPr="00000000">
        <w:rPr>
          <w:rtl w:val="0"/>
        </w:rPr>
      </w:r>
    </w:p>
    <w:p w:rsidR="00000000" w:rsidDel="00000000" w:rsidP="00000000" w:rsidRDefault="00000000" w:rsidRPr="00000000" w14:paraId="00000068">
      <w:pPr>
        <w:widowControl w:val="0"/>
        <w:jc w:val="both"/>
        <w:rPr>
          <w:rFonts w:ascii="Verdana" w:cs="Verdana" w:eastAsia="Verdana" w:hAnsi="Verdana"/>
        </w:rPr>
      </w:pPr>
      <w:r w:rsidDel="00000000" w:rsidR="00000000" w:rsidRPr="00000000">
        <w:rPr>
          <w:rFonts w:ascii="Verdana" w:cs="Verdana" w:eastAsia="Verdana" w:hAnsi="Verdana"/>
          <w:rtl w:val="0"/>
        </w:rPr>
        <w:t xml:space="preserve">The following information is provided to assist staff joining the College to understand and appreciate the work content of their post and the role they are to play in the organisation.  However, the following points should be noted: </w:t>
      </w:r>
    </w:p>
    <w:p w:rsidR="00000000" w:rsidDel="00000000" w:rsidP="00000000" w:rsidRDefault="00000000" w:rsidRPr="00000000" w14:paraId="00000069">
      <w:pPr>
        <w:widowControl w:val="0"/>
        <w:ind w:left="425"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tabs>
          <w:tab w:val="left" w:leader="none" w:pos="720"/>
        </w:tabs>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Whilst every endeavour has been made to outline all the duties and responsibilities of the post, a document such as this does not permit every item to be specified in detail.  Broad headings, therefore, may have been used below, in which case all the usual associated routines are naturally included in the job description.</w:t>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720"/>
        </w:tabs>
        <w:spacing w:line="240" w:lineRule="auto"/>
        <w:ind w:left="144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tabs>
          <w:tab w:val="left" w:leader="none" w:pos="720"/>
        </w:tabs>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Staff should not refuse to undertake work that is not specified on this form, but they should record any additional duties they are required to perform, and these will be taken into account when salaries are reviewed.</w:t>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720"/>
        </w:tabs>
        <w:spacing w:line="240" w:lineRule="auto"/>
        <w:ind w:left="144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tabs>
          <w:tab w:val="left" w:leader="none" w:pos="720"/>
        </w:tabs>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Shipley College is an Equal Opportunities Employer and requires its employees to comply with all current equality policies in terms of equal opportunity for employment.</w:t>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720"/>
        </w:tabs>
        <w:spacing w:line="240" w:lineRule="auto"/>
        <w:ind w:left="144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tabs>
          <w:tab w:val="left" w:leader="none" w:pos="720"/>
        </w:tabs>
        <w:spacing w:line="24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rtl w:val="0"/>
        </w:rPr>
        <w:t xml:space="preserve">Shipley College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r w:rsidDel="00000000" w:rsidR="00000000" w:rsidRPr="00000000">
        <w:rPr>
          <w:rFonts w:ascii="Verdana" w:cs="Verdana" w:eastAsia="Verdana" w:hAnsi="Verdana"/>
          <w:sz w:val="20"/>
          <w:szCs w:val="20"/>
          <w:rtl w:val="0"/>
        </w:rPr>
        <w:tab/>
      </w:r>
    </w:p>
    <w:p w:rsidR="00000000" w:rsidDel="00000000" w:rsidP="00000000" w:rsidRDefault="00000000" w:rsidRPr="00000000" w14:paraId="00000071">
      <w:pPr>
        <w:pStyle w:val="Heading1"/>
        <w:keepNext w:val="0"/>
        <w:keepLines w:val="0"/>
        <w:widowControl w:val="0"/>
        <w:spacing w:after="0" w:before="0" w:line="240" w:lineRule="auto"/>
        <w:ind w:right="150"/>
        <w:jc w:val="both"/>
        <w:rPr>
          <w:rFonts w:ascii="Verdana" w:cs="Verdana" w:eastAsia="Verdana" w:hAnsi="Verdana"/>
          <w:b w:val="1"/>
          <w:bCs w:val="1"/>
          <w:color w:val="0b5394"/>
          <w:sz w:val="6"/>
          <w:szCs w:val="6"/>
        </w:rPr>
      </w:pPr>
      <w:r w:rsidDel="00000000" w:rsidR="00000000" w:rsidRPr="00000000">
        <w:rPr>
          <w:rtl w:val="0"/>
        </w:rPr>
      </w:r>
    </w:p>
    <w:p w:rsidR="00000000" w:rsidDel="00000000" w:rsidP="00000000" w:rsidRDefault="00000000" w:rsidRPr="00000000" w14:paraId="00000072">
      <w:pPr>
        <w:pStyle w:val="Heading1"/>
        <w:keepNext w:val="0"/>
        <w:keepLines w:val="0"/>
        <w:widowControl w:val="0"/>
        <w:spacing w:after="0" w:before="0" w:line="240" w:lineRule="auto"/>
        <w:ind w:right="150"/>
        <w:jc w:val="both"/>
        <w:rPr>
          <w:rFonts w:ascii="Verdana" w:cs="Verdana" w:eastAsia="Verdana" w:hAnsi="Verdana"/>
          <w:b w:val="1"/>
          <w:bCs w:val="1"/>
          <w:color w:val="0c9eb9"/>
          <w:sz w:val="24"/>
          <w:szCs w:val="24"/>
        </w:rPr>
      </w:pPr>
      <w:bookmarkStart w:colFirst="0" w:colLast="0" w:name="_heading=h.gdij88vavrxy" w:id="0"/>
      <w:bookmarkEnd w:id="0"/>
      <w:r w:rsidDel="00000000" w:rsidR="00000000" w:rsidRPr="00000000">
        <w:rPr>
          <w:rtl w:val="0"/>
        </w:rPr>
      </w:r>
    </w:p>
    <w:p w:rsidR="00000000" w:rsidDel="00000000" w:rsidP="00000000" w:rsidRDefault="00000000" w:rsidRPr="00000000" w14:paraId="00000073">
      <w:pPr>
        <w:pStyle w:val="Heading1"/>
        <w:keepNext w:val="0"/>
        <w:keepLines w:val="0"/>
        <w:widowControl w:val="0"/>
        <w:spacing w:after="0" w:before="0" w:line="240" w:lineRule="auto"/>
        <w:ind w:right="150"/>
        <w:jc w:val="both"/>
        <w:rPr>
          <w:rFonts w:ascii="Verdana" w:cs="Verdana" w:eastAsia="Verdana" w:hAnsi="Verdana"/>
          <w:b w:val="1"/>
          <w:bCs w:val="1"/>
          <w:color w:val="0c9eb9"/>
          <w:sz w:val="24"/>
          <w:szCs w:val="24"/>
        </w:rPr>
      </w:pPr>
      <w:bookmarkStart w:colFirst="0" w:colLast="0" w:name="_heading=h.gjdgxs" w:id="1"/>
      <w:bookmarkEnd w:id="1"/>
      <w:r w:rsidDel="00000000" w:rsidR="00000000" w:rsidRPr="00000000">
        <w:rPr>
          <w:rFonts w:ascii="Verdana" w:cs="Verdana" w:eastAsia="Verdana" w:hAnsi="Verdana"/>
          <w:b w:val="1"/>
          <w:bCs w:val="1"/>
          <w:color w:val="0c9eb9"/>
          <w:sz w:val="24"/>
          <w:szCs w:val="24"/>
          <w:rtl w:val="0"/>
        </w:rPr>
        <w:t xml:space="preserve">OVERALL PURPOSE OF THE JOB</w:t>
      </w:r>
    </w:p>
    <w:p w:rsidR="00000000" w:rsidDel="00000000" w:rsidP="00000000" w:rsidRDefault="00000000" w:rsidRPr="00000000" w14:paraId="00000074">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To deliver an outstanding learning experience in which your daily work shapes our students' future. </w:t>
      </w:r>
    </w:p>
    <w:p w:rsidR="00000000" w:rsidDel="00000000" w:rsidP="00000000" w:rsidRDefault="00000000" w:rsidRPr="00000000" w14:paraId="00000075">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To be ambitious and to raise the aspirations of all that we work with, and to believe in all of our students - with no exceptions. </w:t>
      </w:r>
    </w:p>
    <w:p w:rsidR="00000000" w:rsidDel="00000000" w:rsidP="00000000" w:rsidRDefault="00000000" w:rsidRPr="00000000" w14:paraId="00000076">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To scaffold and manage the progress of all students within your care, ensuring that they achieve their core qualifications whilst helping them to learn the broader skills and behaviours they need to be successful in life and work. </w:t>
      </w:r>
    </w:p>
    <w:p w:rsidR="00000000" w:rsidDel="00000000" w:rsidP="00000000" w:rsidRDefault="00000000" w:rsidRPr="00000000" w14:paraId="00000077">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To work as part of the Shipley College team, in which we all contribute to the broader success of our college with a can-do attitude and unconditional, positive regard for all. </w:t>
      </w:r>
    </w:p>
    <w:p w:rsidR="00000000" w:rsidDel="00000000" w:rsidP="00000000" w:rsidRDefault="00000000" w:rsidRPr="00000000" w14:paraId="00000078">
      <w:pPr>
        <w:widowControl w:val="0"/>
        <w:spacing w:line="240" w:lineRule="auto"/>
        <w:ind w:right="150"/>
        <w:jc w:val="both"/>
        <w:rPr>
          <w:rFonts w:ascii="Verdana" w:cs="Verdana" w:eastAsia="Verdana" w:hAnsi="Verdana"/>
          <w:b w:val="1"/>
          <w:bCs w:val="1"/>
          <w:color w:val="0c9eb9"/>
          <w:sz w:val="24"/>
          <w:szCs w:val="24"/>
        </w:rPr>
      </w:pPr>
      <w:r w:rsidDel="00000000" w:rsidR="00000000" w:rsidRPr="00000000">
        <w:rPr>
          <w:rtl w:val="0"/>
        </w:rPr>
      </w:r>
    </w:p>
    <w:p w:rsidR="00000000" w:rsidDel="00000000" w:rsidP="00000000" w:rsidRDefault="00000000" w:rsidRPr="00000000" w14:paraId="00000079">
      <w:pPr>
        <w:widowControl w:val="0"/>
        <w:spacing w:line="240" w:lineRule="auto"/>
        <w:ind w:right="150"/>
        <w:jc w:val="both"/>
        <w:rPr>
          <w:rFonts w:ascii="Verdana" w:cs="Verdana" w:eastAsia="Verdana" w:hAnsi="Verdana"/>
          <w:b w:val="1"/>
          <w:bCs w:val="1"/>
          <w:color w:val="0c9eb9"/>
          <w:sz w:val="24"/>
          <w:szCs w:val="24"/>
        </w:rPr>
      </w:pPr>
      <w:r w:rsidDel="00000000" w:rsidR="00000000" w:rsidRPr="00000000">
        <w:rPr>
          <w:rtl w:val="0"/>
        </w:rPr>
      </w:r>
    </w:p>
    <w:p w:rsidR="00000000" w:rsidDel="00000000" w:rsidP="00000000" w:rsidRDefault="00000000" w:rsidRPr="00000000" w14:paraId="0000007A">
      <w:pPr>
        <w:widowControl w:val="0"/>
        <w:spacing w:line="240" w:lineRule="auto"/>
        <w:ind w:right="150"/>
        <w:jc w:val="both"/>
        <w:rPr>
          <w:rFonts w:ascii="Verdana" w:cs="Verdana" w:eastAsia="Verdana" w:hAnsi="Verdana"/>
          <w:b w:val="1"/>
          <w:bCs w:val="1"/>
          <w:color w:val="0c9eb9"/>
          <w:sz w:val="24"/>
          <w:szCs w:val="24"/>
        </w:rPr>
      </w:pPr>
      <w:r w:rsidDel="00000000" w:rsidR="00000000" w:rsidRPr="00000000">
        <w:rPr>
          <w:rtl w:val="0"/>
        </w:rPr>
      </w:r>
    </w:p>
    <w:p w:rsidR="00000000" w:rsidDel="00000000" w:rsidP="00000000" w:rsidRDefault="00000000" w:rsidRPr="00000000" w14:paraId="0000007B">
      <w:pPr>
        <w:widowControl w:val="0"/>
        <w:spacing w:line="240" w:lineRule="auto"/>
        <w:ind w:right="150"/>
        <w:jc w:val="both"/>
        <w:rPr>
          <w:rFonts w:ascii="Verdana" w:cs="Verdana" w:eastAsia="Verdana" w:hAnsi="Verdana"/>
          <w:b w:val="1"/>
          <w:bCs w:val="1"/>
          <w:color w:val="4a86e8"/>
          <w:sz w:val="20"/>
          <w:szCs w:val="20"/>
        </w:rPr>
      </w:pPr>
      <w:r w:rsidDel="00000000" w:rsidR="00000000" w:rsidRPr="00000000">
        <w:rPr>
          <w:rFonts w:ascii="Verdana" w:cs="Verdana" w:eastAsia="Verdana" w:hAnsi="Verdana"/>
          <w:b w:val="1"/>
          <w:bCs w:val="1"/>
          <w:color w:val="0c9eb9"/>
          <w:sz w:val="24"/>
          <w:szCs w:val="24"/>
          <w:rtl w:val="0"/>
        </w:rPr>
        <w:t xml:space="preserve">DUTIES AND RESPONSIBILITIES</w:t>
      </w:r>
      <w:r w:rsidDel="00000000" w:rsidR="00000000" w:rsidRPr="00000000">
        <w:rPr>
          <w:rtl w:val="0"/>
        </w:rPr>
      </w:r>
    </w:p>
    <w:p w:rsidR="00000000" w:rsidDel="00000000" w:rsidP="00000000" w:rsidRDefault="00000000" w:rsidRPr="00000000" w14:paraId="0000007C">
      <w:pPr>
        <w:numPr>
          <w:ilvl w:val="0"/>
          <w:numId w:val="3"/>
        </w:numPr>
        <w:spacing w:after="240" w:before="240" w:lineRule="auto"/>
        <w:ind w:left="720" w:hanging="720"/>
        <w:rPr>
          <w:rFonts w:ascii="Verdana" w:cs="Verdana" w:eastAsia="Verdana" w:hAnsi="Verdana"/>
        </w:rPr>
      </w:pPr>
      <w:r w:rsidDel="00000000" w:rsidR="00000000" w:rsidRPr="00000000">
        <w:rPr>
          <w:rFonts w:ascii="Verdana" w:cs="Verdana" w:eastAsia="Verdana" w:hAnsi="Verdana"/>
          <w:rtl w:val="0"/>
        </w:rPr>
        <w:t xml:space="preserve">Deliver high-quality personalised teaching, learning, and assessment, using innovative methods that makes learning accessible and engaging</w:t>
      </w:r>
    </w:p>
    <w:p w:rsidR="00000000" w:rsidDel="00000000" w:rsidP="00000000" w:rsidRDefault="00000000" w:rsidRPr="00000000" w14:paraId="0000007D">
      <w:pPr>
        <w:numPr>
          <w:ilvl w:val="0"/>
          <w:numId w:val="3"/>
        </w:numPr>
        <w:spacing w:after="240" w:before="240" w:lineRule="auto"/>
        <w:ind w:left="720" w:hanging="720"/>
        <w:rPr>
          <w:rFonts w:ascii="Verdana" w:cs="Verdana" w:eastAsia="Verdana" w:hAnsi="Verdana"/>
        </w:rPr>
      </w:pPr>
      <w:r w:rsidDel="00000000" w:rsidR="00000000" w:rsidRPr="00000000">
        <w:rPr>
          <w:rFonts w:ascii="Verdana" w:cs="Verdana" w:eastAsia="Verdana" w:hAnsi="Verdana"/>
          <w:rtl w:val="0"/>
        </w:rPr>
        <w:t xml:space="preserve">Develop each student to their full potential by contributing to a culture of ambition through target setting and purposeful feedback</w:t>
      </w:r>
    </w:p>
    <w:p w:rsidR="00000000" w:rsidDel="00000000" w:rsidP="00000000" w:rsidRDefault="00000000" w:rsidRPr="00000000" w14:paraId="0000007E">
      <w:pPr>
        <w:numPr>
          <w:ilvl w:val="0"/>
          <w:numId w:val="3"/>
        </w:numPr>
        <w:spacing w:after="240" w:before="240" w:lineRule="auto"/>
        <w:ind w:left="720" w:hanging="720"/>
        <w:rPr>
          <w:rFonts w:ascii="Verdana" w:cs="Verdana" w:eastAsia="Verdana" w:hAnsi="Verdana"/>
        </w:rPr>
      </w:pPr>
      <w:r w:rsidDel="00000000" w:rsidR="00000000" w:rsidRPr="00000000">
        <w:rPr>
          <w:rFonts w:ascii="Verdana" w:cs="Verdana" w:eastAsia="Verdana" w:hAnsi="Verdana"/>
          <w:rtl w:val="0"/>
        </w:rPr>
        <w:t xml:space="preserve">Empower students to take charge of their learning, to think more critically, and to stretch themselves beyond the minimum</w:t>
      </w:r>
    </w:p>
    <w:p w:rsidR="00000000" w:rsidDel="00000000" w:rsidP="00000000" w:rsidRDefault="00000000" w:rsidRPr="00000000" w14:paraId="0000007F">
      <w:pPr>
        <w:numPr>
          <w:ilvl w:val="0"/>
          <w:numId w:val="3"/>
        </w:numPr>
        <w:spacing w:after="240" w:before="240" w:lineRule="auto"/>
        <w:ind w:left="720" w:hanging="720"/>
        <w:rPr>
          <w:rFonts w:ascii="Verdana" w:cs="Verdana" w:eastAsia="Verdana" w:hAnsi="Verdana"/>
        </w:rPr>
      </w:pPr>
      <w:r w:rsidDel="00000000" w:rsidR="00000000" w:rsidRPr="00000000">
        <w:rPr>
          <w:rFonts w:ascii="Verdana" w:cs="Verdana" w:eastAsia="Verdana" w:hAnsi="Verdana"/>
          <w:rtl w:val="0"/>
        </w:rPr>
        <w:t xml:space="preserve">Champion and celebrate success, creating opportunities for students to showcase their skills, behaviours and achievements </w:t>
      </w:r>
    </w:p>
    <w:p w:rsidR="00000000" w:rsidDel="00000000" w:rsidP="00000000" w:rsidRDefault="00000000" w:rsidRPr="00000000" w14:paraId="00000080">
      <w:pPr>
        <w:numPr>
          <w:ilvl w:val="0"/>
          <w:numId w:val="3"/>
        </w:numPr>
        <w:spacing w:after="240" w:before="240" w:lineRule="auto"/>
        <w:ind w:left="720" w:hanging="720"/>
        <w:rPr>
          <w:rFonts w:ascii="Verdana" w:cs="Verdana" w:eastAsia="Verdana" w:hAnsi="Verdana"/>
        </w:rPr>
      </w:pPr>
      <w:r w:rsidDel="00000000" w:rsidR="00000000" w:rsidRPr="00000000">
        <w:rPr>
          <w:rFonts w:ascii="Verdana" w:cs="Verdana" w:eastAsia="Verdana" w:hAnsi="Verdana"/>
          <w:rtl w:val="0"/>
        </w:rPr>
        <w:t xml:space="preserve">Model our expected behaviours, maintaining positive classroom management, encouraging positive student behaviours and well-being, and acting in a timely manner to make impactful interventions when necessary</w:t>
      </w:r>
    </w:p>
    <w:p w:rsidR="00000000" w:rsidDel="00000000" w:rsidP="00000000" w:rsidRDefault="00000000" w:rsidRPr="00000000" w14:paraId="00000081">
      <w:pPr>
        <w:numPr>
          <w:ilvl w:val="0"/>
          <w:numId w:val="3"/>
        </w:numPr>
        <w:spacing w:after="240" w:before="240" w:lineRule="auto"/>
        <w:ind w:left="720" w:hanging="720"/>
        <w:rPr>
          <w:rFonts w:ascii="Verdana" w:cs="Verdana" w:eastAsia="Verdana" w:hAnsi="Verdana"/>
        </w:rPr>
      </w:pPr>
      <w:r w:rsidDel="00000000" w:rsidR="00000000" w:rsidRPr="00000000">
        <w:rPr>
          <w:rFonts w:ascii="Verdana" w:cs="Verdana" w:eastAsia="Verdana" w:hAnsi="Verdana"/>
          <w:rtl w:val="0"/>
        </w:rPr>
        <w:t xml:space="preserve">Work within a reflective culture, evaluating course and personal performance, being open to and acting on feedback, and contributing to the success of the college as a whole</w:t>
      </w:r>
    </w:p>
    <w:p w:rsidR="00000000" w:rsidDel="00000000" w:rsidP="00000000" w:rsidRDefault="00000000" w:rsidRPr="00000000" w14:paraId="00000082">
      <w:pPr>
        <w:numPr>
          <w:ilvl w:val="0"/>
          <w:numId w:val="3"/>
        </w:numPr>
        <w:spacing w:after="240" w:before="240" w:lineRule="auto"/>
        <w:ind w:left="720" w:hanging="720"/>
        <w:rPr>
          <w:rFonts w:ascii="Verdana" w:cs="Verdana" w:eastAsia="Verdana" w:hAnsi="Verdana"/>
        </w:rPr>
      </w:pPr>
      <w:r w:rsidDel="00000000" w:rsidR="00000000" w:rsidRPr="00000000">
        <w:rPr>
          <w:rFonts w:ascii="Verdana" w:cs="Verdana" w:eastAsia="Verdana" w:hAnsi="Verdana"/>
          <w:rtl w:val="0"/>
        </w:rPr>
        <w:t xml:space="preserve">Work collaboratively with employers to enhance our students learning experience; through masterclasses, employer-set briefs/projects and visits to the workplace</w:t>
      </w:r>
    </w:p>
    <w:p w:rsidR="00000000" w:rsidDel="00000000" w:rsidP="00000000" w:rsidRDefault="00000000" w:rsidRPr="00000000" w14:paraId="00000083">
      <w:pPr>
        <w:numPr>
          <w:ilvl w:val="0"/>
          <w:numId w:val="3"/>
        </w:numPr>
        <w:spacing w:after="240" w:before="240" w:lineRule="auto"/>
        <w:ind w:left="720" w:hanging="720"/>
        <w:rPr>
          <w:rFonts w:ascii="Verdana" w:cs="Verdana" w:eastAsia="Verdana" w:hAnsi="Verdana"/>
        </w:rPr>
      </w:pPr>
      <w:r w:rsidDel="00000000" w:rsidR="00000000" w:rsidRPr="00000000">
        <w:rPr>
          <w:rFonts w:ascii="Verdana" w:cs="Verdana" w:eastAsia="Verdana" w:hAnsi="Verdana"/>
          <w:rtl w:val="0"/>
        </w:rPr>
        <w:t xml:space="preserve">Work collegiately, contributing to the success of cross-college projects and activities such as open evenings, parent/carer evenings, the delivery of large-scale examinations and showcase events</w:t>
      </w:r>
    </w:p>
    <w:p w:rsidR="00000000" w:rsidDel="00000000" w:rsidP="00000000" w:rsidRDefault="00000000" w:rsidRPr="00000000" w14:paraId="00000084">
      <w:pPr>
        <w:numPr>
          <w:ilvl w:val="0"/>
          <w:numId w:val="3"/>
        </w:numPr>
        <w:spacing w:after="240" w:before="240" w:lineRule="auto"/>
        <w:ind w:left="720" w:hanging="720"/>
        <w:rPr>
          <w:rFonts w:ascii="Verdana" w:cs="Verdana" w:eastAsia="Verdana" w:hAnsi="Verdana"/>
        </w:rPr>
      </w:pPr>
      <w:r w:rsidDel="00000000" w:rsidR="00000000" w:rsidRPr="00000000">
        <w:rPr>
          <w:rFonts w:ascii="Verdana" w:cs="Verdana" w:eastAsia="Verdana" w:hAnsi="Verdana"/>
          <w:rtl w:val="0"/>
        </w:rPr>
        <w:t xml:space="preserve">Support your Head of Department to maintain the effectiveness and efficiency of your department through the maintenance of course and student documentation and engagement in college and departmental quality processes </w:t>
      </w:r>
    </w:p>
    <w:p w:rsidR="00000000" w:rsidDel="00000000" w:rsidP="00000000" w:rsidRDefault="00000000" w:rsidRPr="00000000" w14:paraId="00000085">
      <w:pPr>
        <w:numPr>
          <w:ilvl w:val="0"/>
          <w:numId w:val="3"/>
        </w:numPr>
        <w:spacing w:after="240" w:before="240" w:lineRule="auto"/>
        <w:ind w:left="720" w:hanging="720"/>
        <w:rPr>
          <w:rFonts w:ascii="Verdana" w:cs="Verdana" w:eastAsia="Verdana" w:hAnsi="Verdana"/>
        </w:rPr>
      </w:pPr>
      <w:r w:rsidDel="00000000" w:rsidR="00000000" w:rsidRPr="00000000">
        <w:rPr>
          <w:rFonts w:ascii="Verdana" w:cs="Verdana" w:eastAsia="Verdana" w:hAnsi="Verdana"/>
          <w:rtl w:val="0"/>
        </w:rPr>
        <w:t xml:space="preserve">Commitment to developing yourself as a practitioner and curriculum expert through engagement with staff development (internal and external) and modelling the value of being a ‘lifelong learner’</w:t>
      </w:r>
    </w:p>
    <w:p w:rsidR="00000000" w:rsidDel="00000000" w:rsidP="00000000" w:rsidRDefault="00000000" w:rsidRPr="00000000" w14:paraId="00000086">
      <w:pPr>
        <w:widowControl w:val="0"/>
        <w:tabs>
          <w:tab w:val="left" w:leader="none" w:pos="360"/>
        </w:tabs>
        <w:spacing w:line="240" w:lineRule="auto"/>
        <w:ind w:right="150"/>
        <w:jc w:val="both"/>
        <w:rPr>
          <w:rFonts w:ascii="Verdana" w:cs="Verdana" w:eastAsia="Verdana" w:hAnsi="Verdana"/>
          <w:b w:val="1"/>
          <w:bCs w:val="1"/>
          <w:color w:val="0c9eb9"/>
          <w:sz w:val="24"/>
          <w:szCs w:val="24"/>
        </w:rPr>
      </w:pPr>
      <w:r w:rsidDel="00000000" w:rsidR="00000000" w:rsidRPr="00000000">
        <w:rPr>
          <w:rFonts w:ascii="Verdana" w:cs="Verdana" w:eastAsia="Verdana" w:hAnsi="Verdana"/>
          <w:b w:val="1"/>
          <w:bCs w:val="1"/>
          <w:color w:val="0c9eb9"/>
          <w:sz w:val="24"/>
          <w:szCs w:val="24"/>
          <w:rtl w:val="0"/>
        </w:rPr>
        <w:t xml:space="preserve">GENERAL</w:t>
      </w:r>
    </w:p>
    <w:p w:rsidR="00000000" w:rsidDel="00000000" w:rsidP="00000000" w:rsidRDefault="00000000" w:rsidRPr="00000000" w14:paraId="00000087">
      <w:pPr>
        <w:widowControl w:val="0"/>
        <w:tabs>
          <w:tab w:val="left" w:leader="none" w:pos="360"/>
        </w:tabs>
        <w:spacing w:line="240" w:lineRule="auto"/>
        <w:ind w:right="150"/>
        <w:jc w:val="both"/>
        <w:rPr>
          <w:rFonts w:ascii="Verdana" w:cs="Verdana" w:eastAsia="Verdana" w:hAnsi="Verdana"/>
          <w:b w:val="1"/>
          <w:bCs w:val="1"/>
          <w:color w:val="0c9eb9"/>
          <w:sz w:val="24"/>
          <w:szCs w:val="24"/>
        </w:rPr>
      </w:pPr>
      <w:r w:rsidDel="00000000" w:rsidR="00000000" w:rsidRPr="00000000">
        <w:rPr>
          <w:rtl w:val="0"/>
        </w:rPr>
      </w:r>
    </w:p>
    <w:p w:rsidR="00000000" w:rsidDel="00000000" w:rsidP="00000000" w:rsidRDefault="00000000" w:rsidRPr="00000000" w14:paraId="00000088">
      <w:pPr>
        <w:widowControl w:val="0"/>
        <w:tabs>
          <w:tab w:val="left" w:leader="none" w:pos="360"/>
        </w:tabs>
        <w:spacing w:line="240" w:lineRule="auto"/>
        <w:ind w:right="150"/>
        <w:jc w:val="both"/>
        <w:rPr>
          <w:rFonts w:ascii="Verdana" w:cs="Verdana" w:eastAsia="Verdana" w:hAnsi="Verdana"/>
          <w:b w:val="1"/>
          <w:bCs w:val="1"/>
          <w:color w:val="0b5394"/>
          <w:sz w:val="2"/>
          <w:szCs w:val="2"/>
        </w:rPr>
      </w:pPr>
      <w:r w:rsidDel="00000000" w:rsidR="00000000" w:rsidRPr="00000000">
        <w:rPr>
          <w:rtl w:val="0"/>
        </w:rPr>
      </w:r>
    </w:p>
    <w:p w:rsidR="00000000" w:rsidDel="00000000" w:rsidP="00000000" w:rsidRDefault="00000000" w:rsidRPr="00000000" w14:paraId="00000089">
      <w:pPr>
        <w:numPr>
          <w:ilvl w:val="0"/>
          <w:numId w:val="1"/>
        </w:numPr>
        <w:pBdr>
          <w:top w:space="0" w:sz="0" w:val="nil"/>
          <w:left w:space="0" w:sz="0" w:val="nil"/>
          <w:bottom w:space="0" w:sz="0" w:val="nil"/>
          <w:right w:space="0" w:sz="0" w:val="nil"/>
          <w:between w:space="0" w:sz="0" w:val="nil"/>
        </w:pBdr>
        <w:tabs>
          <w:tab w:val="left" w:leader="none" w:pos="720"/>
        </w:tabs>
        <w:spacing w:line="240" w:lineRule="auto"/>
        <w:ind w:left="6" w:hanging="360"/>
        <w:jc w:val="both"/>
        <w:rPr>
          <w:rFonts w:ascii="Verdana" w:cs="Verdana" w:eastAsia="Verdana" w:hAnsi="Verdana"/>
        </w:rPr>
      </w:pPr>
      <w:r w:rsidDel="00000000" w:rsidR="00000000" w:rsidRPr="00000000">
        <w:rPr>
          <w:rFonts w:ascii="Verdana" w:cs="Verdana" w:eastAsia="Verdana" w:hAnsi="Verdana"/>
          <w:rtl w:val="0"/>
        </w:rPr>
        <w:t xml:space="preserve">To demonstrate a positive commitment to the implementation of the College’s Equality Diversity and Inclusion Policy and the maintenance of a culture of continuous quality improvement, assurance and innovation.</w:t>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720"/>
        </w:tabs>
        <w:spacing w:lin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8B">
      <w:pPr>
        <w:numPr>
          <w:ilvl w:val="0"/>
          <w:numId w:val="1"/>
        </w:numPr>
        <w:pBdr>
          <w:top w:space="0" w:sz="0" w:val="nil"/>
          <w:left w:space="0" w:sz="0" w:val="nil"/>
          <w:bottom w:space="0" w:sz="0" w:val="nil"/>
          <w:right w:space="0" w:sz="0" w:val="nil"/>
          <w:between w:space="0" w:sz="0" w:val="nil"/>
        </w:pBdr>
        <w:tabs>
          <w:tab w:val="left" w:leader="none" w:pos="720"/>
        </w:tabs>
        <w:spacing w:line="240" w:lineRule="auto"/>
        <w:ind w:left="6" w:hanging="360"/>
        <w:jc w:val="both"/>
        <w:rPr>
          <w:rFonts w:ascii="Verdana" w:cs="Verdana" w:eastAsia="Verdana" w:hAnsi="Verdana"/>
        </w:rPr>
      </w:pPr>
      <w:r w:rsidDel="00000000" w:rsidR="00000000" w:rsidRPr="00000000">
        <w:rPr>
          <w:rFonts w:ascii="Verdana" w:cs="Verdana" w:eastAsia="Verdana" w:hAnsi="Verdana"/>
          <w:rtl w:val="0"/>
        </w:rPr>
        <w:t xml:space="preserve">To be responsible for safeguarding and promoting the welfare of young learners and vulnerable adults, the post-holder is responsible for or comes into contact with.</w:t>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720"/>
        </w:tabs>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8D">
      <w:pPr>
        <w:numPr>
          <w:ilvl w:val="0"/>
          <w:numId w:val="1"/>
        </w:numPr>
        <w:pBdr>
          <w:top w:space="0" w:sz="0" w:val="nil"/>
          <w:left w:space="0" w:sz="0" w:val="nil"/>
          <w:bottom w:space="0" w:sz="0" w:val="nil"/>
          <w:right w:space="0" w:sz="0" w:val="nil"/>
          <w:between w:space="0" w:sz="0" w:val="nil"/>
        </w:pBdr>
        <w:tabs>
          <w:tab w:val="left" w:leader="none" w:pos="720"/>
        </w:tabs>
        <w:spacing w:line="240" w:lineRule="auto"/>
        <w:ind w:left="6" w:hanging="360"/>
        <w:jc w:val="both"/>
        <w:rPr>
          <w:rFonts w:ascii="Verdana" w:cs="Verdana" w:eastAsia="Verdana" w:hAnsi="Verdana"/>
        </w:rPr>
      </w:pPr>
      <w:r w:rsidDel="00000000" w:rsidR="00000000" w:rsidRPr="00000000">
        <w:rPr>
          <w:rFonts w:ascii="Verdana" w:cs="Verdana" w:eastAsia="Verdana" w:hAnsi="Verdana"/>
          <w:rtl w:val="0"/>
        </w:rPr>
        <w:t xml:space="preserve">To undertake mandatory training and staff development/CPD training as required by the nature of this post and the range of duties described within this job description.</w:t>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720"/>
        </w:tabs>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8F">
      <w:pPr>
        <w:numPr>
          <w:ilvl w:val="0"/>
          <w:numId w:val="1"/>
        </w:numPr>
        <w:pBdr>
          <w:top w:space="0" w:sz="0" w:val="nil"/>
          <w:left w:space="0" w:sz="0" w:val="nil"/>
          <w:bottom w:space="0" w:sz="0" w:val="nil"/>
          <w:right w:space="0" w:sz="0" w:val="nil"/>
          <w:between w:space="0" w:sz="0" w:val="nil"/>
        </w:pBdr>
        <w:tabs>
          <w:tab w:val="left" w:leader="none" w:pos="720"/>
        </w:tabs>
        <w:spacing w:line="240" w:lineRule="auto"/>
        <w:ind w:left="6" w:hanging="360"/>
        <w:jc w:val="both"/>
        <w:rPr>
          <w:rFonts w:ascii="Verdana" w:cs="Verdana" w:eastAsia="Verdana" w:hAnsi="Verdana"/>
        </w:rPr>
      </w:pPr>
      <w:r w:rsidDel="00000000" w:rsidR="00000000" w:rsidRPr="00000000">
        <w:rPr>
          <w:rFonts w:ascii="Verdana" w:cs="Verdana" w:eastAsia="Verdana" w:hAnsi="Verdana"/>
          <w:rtl w:val="0"/>
        </w:rPr>
        <w:t xml:space="preserve">To use IT as designated appropriate to the nature of the role.</w:t>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720"/>
        </w:tabs>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91">
      <w:pPr>
        <w:numPr>
          <w:ilvl w:val="0"/>
          <w:numId w:val="1"/>
        </w:numPr>
        <w:pBdr>
          <w:top w:space="0" w:sz="0" w:val="nil"/>
          <w:left w:space="0" w:sz="0" w:val="nil"/>
          <w:bottom w:space="0" w:sz="0" w:val="nil"/>
          <w:right w:space="0" w:sz="0" w:val="nil"/>
          <w:between w:space="0" w:sz="0" w:val="nil"/>
        </w:pBdr>
        <w:tabs>
          <w:tab w:val="left" w:leader="none" w:pos="720"/>
        </w:tabs>
        <w:spacing w:line="240" w:lineRule="auto"/>
        <w:ind w:left="6" w:hanging="360"/>
        <w:jc w:val="both"/>
        <w:rPr>
          <w:rFonts w:ascii="Verdana" w:cs="Verdana" w:eastAsia="Verdana" w:hAnsi="Verdana"/>
        </w:rPr>
      </w:pPr>
      <w:r w:rsidDel="00000000" w:rsidR="00000000" w:rsidRPr="00000000">
        <w:rPr>
          <w:rFonts w:ascii="Verdana" w:cs="Verdana" w:eastAsia="Verdana" w:hAnsi="Verdana"/>
          <w:rtl w:val="0"/>
        </w:rPr>
        <w:t xml:space="preserve">To act in accordance with the College’s expectations as set out in the Staff Code of Conduct and contract of employment.</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720"/>
        </w:tabs>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93">
      <w:pPr>
        <w:numPr>
          <w:ilvl w:val="0"/>
          <w:numId w:val="1"/>
        </w:numPr>
        <w:pBdr>
          <w:top w:space="0" w:sz="0" w:val="nil"/>
          <w:left w:space="0" w:sz="0" w:val="nil"/>
          <w:bottom w:space="0" w:sz="0" w:val="nil"/>
          <w:right w:space="0" w:sz="0" w:val="nil"/>
          <w:between w:space="0" w:sz="0" w:val="nil"/>
        </w:pBdr>
        <w:tabs>
          <w:tab w:val="left" w:leader="none" w:pos="720"/>
        </w:tabs>
        <w:spacing w:line="240" w:lineRule="auto"/>
        <w:ind w:left="6" w:hanging="360"/>
        <w:jc w:val="both"/>
        <w:rPr>
          <w:rFonts w:ascii="Verdana" w:cs="Verdana" w:eastAsia="Verdana" w:hAnsi="Verdana"/>
        </w:rPr>
      </w:pPr>
      <w:r w:rsidDel="00000000" w:rsidR="00000000" w:rsidRPr="00000000">
        <w:rPr>
          <w:rFonts w:ascii="Verdana" w:cs="Verdana" w:eastAsia="Verdana" w:hAnsi="Verdana"/>
          <w:rtl w:val="0"/>
        </w:rPr>
        <w:t xml:space="preserve">To undertake such other duties commensurate with the grade of the post as may reasonably be required.</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leader="none" w:pos="720"/>
        </w:tabs>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720"/>
        </w:tabs>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leader="none" w:pos="720"/>
        </w:tabs>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720"/>
        </w:tabs>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8">
      <w:pPr>
        <w:rPr>
          <w:rFonts w:ascii="Verdana" w:cs="Verdana" w:eastAsia="Verdana" w:hAnsi="Verdana"/>
        </w:rPr>
      </w:pPr>
      <w:r w:rsidDel="00000000" w:rsidR="00000000" w:rsidRPr="00000000">
        <w:rPr>
          <w:rFonts w:ascii="Verdana" w:cs="Verdana" w:eastAsia="Verdana" w:hAnsi="Verdana"/>
          <w:b w:val="1"/>
          <w:bCs w:val="1"/>
          <w:color w:val="0c9eb9"/>
          <w:sz w:val="28"/>
          <w:szCs w:val="28"/>
          <w:rtl w:val="0"/>
        </w:rPr>
        <w:t xml:space="preserve">PERSON SPECIFICATION</w:t>
      </w:r>
      <w:r w:rsidDel="00000000" w:rsidR="00000000" w:rsidRPr="00000000">
        <w:rPr>
          <w:rFonts w:ascii="Verdana" w:cs="Verdana" w:eastAsia="Verdana" w:hAnsi="Verdana"/>
          <w:b w:val="1"/>
          <w:bCs w:val="1"/>
          <w:color w:val="4a86e8"/>
          <w:sz w:val="24"/>
          <w:szCs w:val="24"/>
          <w:rtl w:val="0"/>
        </w:rPr>
        <w:t xml:space="preserve"> </w:t>
      </w:r>
      <w:r w:rsidDel="00000000" w:rsidR="00000000" w:rsidRPr="00000000">
        <w:rPr>
          <w:rtl w:val="0"/>
        </w:rPr>
      </w:r>
    </w:p>
    <w:p w:rsidR="00000000" w:rsidDel="00000000" w:rsidP="00000000" w:rsidRDefault="00000000" w:rsidRPr="00000000" w14:paraId="00000099">
      <w:pPr>
        <w:rPr>
          <w:rFonts w:ascii="Verdana" w:cs="Verdana" w:eastAsia="Verdana" w:hAnsi="Verdana"/>
          <w:sz w:val="21"/>
          <w:szCs w:val="21"/>
          <w:highlight w:val="white"/>
        </w:rPr>
      </w:pPr>
      <w:r w:rsidDel="00000000" w:rsidR="00000000" w:rsidRPr="00000000">
        <w:rPr>
          <w:rFonts w:ascii="Verdana" w:cs="Verdana" w:eastAsia="Verdana" w:hAnsi="Verdana"/>
          <w:b w:val="1"/>
          <w:bCs w:val="1"/>
          <w:color w:val="0c9eb9"/>
          <w:sz w:val="24"/>
          <w:szCs w:val="24"/>
          <w:highlight w:val="white"/>
          <w:rtl w:val="0"/>
        </w:rPr>
        <w:t xml:space="preserve">ESSENTIAL CRITERIA</w:t>
      </w:r>
      <w:r w:rsidDel="00000000" w:rsidR="00000000" w:rsidRPr="00000000">
        <w:rPr>
          <w:rFonts w:ascii="Verdana" w:cs="Verdana" w:eastAsia="Verdana" w:hAnsi="Verdana"/>
          <w:color w:val="0c9eb9"/>
          <w:sz w:val="24"/>
          <w:szCs w:val="24"/>
          <w:highlight w:val="white"/>
          <w:rtl w:val="0"/>
        </w:rPr>
        <w:t xml:space="preserve"> </w:t>
      </w:r>
      <w:r w:rsidDel="00000000" w:rsidR="00000000" w:rsidRPr="00000000">
        <w:rPr>
          <w:rtl w:val="0"/>
        </w:rPr>
      </w:r>
    </w:p>
    <w:p w:rsidR="00000000" w:rsidDel="00000000" w:rsidP="00000000" w:rsidRDefault="00000000" w:rsidRPr="00000000" w14:paraId="0000009A">
      <w:pPr>
        <w:rPr>
          <w:rFonts w:ascii="Verdana" w:cs="Verdana" w:eastAsia="Verdana" w:hAnsi="Verdana"/>
          <w:sz w:val="20"/>
          <w:szCs w:val="20"/>
          <w:highlight w:val="white"/>
        </w:rPr>
      </w:pPr>
      <w:r w:rsidDel="00000000" w:rsidR="00000000" w:rsidRPr="00000000">
        <w:rPr>
          <w:rFonts w:ascii="Verdana" w:cs="Verdana" w:eastAsia="Verdana" w:hAnsi="Verdana"/>
          <w:i w:val="1"/>
          <w:iCs w:val="1"/>
          <w:highlight w:val="white"/>
          <w:rtl w:val="0"/>
        </w:rPr>
        <w:t xml:space="preserve">In your supporting statement please ensure you reference every point in this category. Applications which do not address each point in the essential criteria will not be progressed to interview. </w:t>
      </w:r>
      <w:r w:rsidDel="00000000" w:rsidR="00000000" w:rsidRPr="00000000">
        <w:rPr>
          <w:rFonts w:ascii="Verdana" w:cs="Verdana" w:eastAsia="Verdana" w:hAnsi="Verdana"/>
          <w:b w:val="1"/>
          <w:bCs w:val="1"/>
          <w:highlight w:val="white"/>
          <w:rtl w:val="0"/>
        </w:rPr>
        <w:t xml:space="preserve">If you do not meet all of the essential criteria, please do not progress with your application</w:t>
      </w:r>
      <w:r w:rsidDel="00000000" w:rsidR="00000000" w:rsidRPr="00000000">
        <w:rPr>
          <w:rFonts w:ascii="Verdana" w:cs="Verdana" w:eastAsia="Verdana" w:hAnsi="Verdana"/>
          <w:b w:val="1"/>
          <w:bCs w:val="1"/>
          <w:sz w:val="20"/>
          <w:szCs w:val="20"/>
          <w:highlight w:val="white"/>
          <w:rtl w:val="0"/>
        </w:rPr>
        <w:t xml:space="preserve">.</w:t>
      </w:r>
      <w:r w:rsidDel="00000000" w:rsidR="00000000" w:rsidRPr="00000000">
        <w:rPr>
          <w:rFonts w:ascii="Verdana" w:cs="Verdana" w:eastAsia="Verdana" w:hAnsi="Verdana"/>
          <w:sz w:val="20"/>
          <w:szCs w:val="20"/>
          <w:highlight w:val="white"/>
          <w:rtl w:val="0"/>
        </w:rPr>
        <w:t xml:space="preserve"> </w:t>
      </w:r>
    </w:p>
    <w:p w:rsidR="00000000" w:rsidDel="00000000" w:rsidP="00000000" w:rsidRDefault="00000000" w:rsidRPr="00000000" w14:paraId="0000009B">
      <w:pPr>
        <w:rPr>
          <w:rFonts w:ascii="Verdana" w:cs="Verdana" w:eastAsia="Verdana" w:hAnsi="Verdana"/>
          <w:sz w:val="20"/>
          <w:szCs w:val="20"/>
          <w:highlight w:val="white"/>
        </w:rPr>
      </w:pPr>
      <w:r w:rsidDel="00000000" w:rsidR="00000000" w:rsidRPr="00000000">
        <w:rPr>
          <w:rtl w:val="0"/>
        </w:rPr>
      </w:r>
    </w:p>
    <w:tbl>
      <w:tblPr>
        <w:tblStyle w:val="Table6"/>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6"/>
        <w:tblGridChange w:id="0">
          <w:tblGrid>
            <w:gridCol w:w="1020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rPr>
                <w:rFonts w:ascii="Verdana" w:cs="Verdana" w:eastAsia="Verdana" w:hAnsi="Verdana"/>
                <w:b w:val="1"/>
                <w:bCs w:val="1"/>
              </w:rPr>
            </w:pPr>
            <w:r w:rsidDel="00000000" w:rsidR="00000000" w:rsidRPr="00000000">
              <w:rPr>
                <w:rFonts w:ascii="Verdana" w:cs="Verdana" w:eastAsia="Verdana" w:hAnsi="Verdana"/>
                <w:rtl w:val="0"/>
              </w:rPr>
              <w:t xml:space="preserve">Level 2 (equivalent) Qualification in Maths </w:t>
            </w:r>
            <w:r w:rsidDel="00000000" w:rsidR="00000000" w:rsidRPr="00000000">
              <w:rPr>
                <w:rFonts w:ascii="Verdana" w:cs="Verdana" w:eastAsia="Verdana" w:hAnsi="Verdana"/>
                <w:b w:val="1"/>
                <w:bCs w:val="1"/>
                <w:rtl w:val="0"/>
              </w:rPr>
              <w:t xml:space="preserve">(This must be evidenced by original certificates at interview)</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rPr>
                <w:rFonts w:ascii="Verdana" w:cs="Verdana" w:eastAsia="Verdana" w:hAnsi="Verdana"/>
              </w:rPr>
            </w:pPr>
            <w:r w:rsidDel="00000000" w:rsidR="00000000" w:rsidRPr="00000000">
              <w:rPr>
                <w:rFonts w:ascii="Verdana" w:cs="Verdana" w:eastAsia="Verdana" w:hAnsi="Verdana"/>
                <w:rtl w:val="0"/>
              </w:rPr>
              <w:t xml:space="preserve">Level 2 Qualification in English </w:t>
            </w:r>
            <w:r w:rsidDel="00000000" w:rsidR="00000000" w:rsidRPr="00000000">
              <w:rPr>
                <w:rFonts w:ascii="Verdana" w:cs="Verdana" w:eastAsia="Verdana" w:hAnsi="Verdana"/>
                <w:b w:val="1"/>
                <w:bCs w:val="1"/>
                <w:rtl w:val="0"/>
              </w:rPr>
              <w:t xml:space="preserve">(This must be evidenced by original certificates at interview)</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rPr>
                <w:rFonts w:ascii="Verdana" w:cs="Verdana" w:eastAsia="Verdana" w:hAnsi="Verdana"/>
              </w:rPr>
            </w:pPr>
            <w:r w:rsidDel="00000000" w:rsidR="00000000" w:rsidRPr="00000000">
              <w:rPr>
                <w:rFonts w:ascii="Verdana" w:cs="Verdana" w:eastAsia="Verdana" w:hAnsi="Verdana"/>
                <w:rtl w:val="0"/>
              </w:rPr>
              <w:t xml:space="preserve">A Degree </w:t>
            </w:r>
            <w:r w:rsidDel="00000000" w:rsidR="00000000" w:rsidRPr="00000000">
              <w:rPr>
                <w:rFonts w:ascii="Verdana" w:cs="Verdana" w:eastAsia="Verdana" w:hAnsi="Verdana"/>
                <w:b w:val="1"/>
                <w:bCs w:val="1"/>
                <w:rtl w:val="0"/>
              </w:rPr>
              <w:t xml:space="preserve">(This must be evidenced by original certificates at interview)</w:t>
            </w:r>
            <w:r w:rsidDel="00000000" w:rsidR="00000000" w:rsidRPr="00000000">
              <w:rPr>
                <w:rtl w:val="0"/>
              </w:rPr>
            </w:r>
          </w:p>
        </w:tc>
      </w:tr>
    </w:tbl>
    <w:p w:rsidR="00000000" w:rsidDel="00000000" w:rsidP="00000000" w:rsidRDefault="00000000" w:rsidRPr="00000000" w14:paraId="0000009F">
      <w:pPr>
        <w:jc w:val="center"/>
        <w:rPr>
          <w:rFonts w:ascii="Verdana" w:cs="Verdana" w:eastAsia="Verdana" w:hAnsi="Verdana"/>
          <w:b w:val="1"/>
          <w:bCs w:val="1"/>
          <w:i w:val="1"/>
          <w:iCs w:val="1"/>
          <w:color w:val="3c3c3b"/>
          <w:sz w:val="18"/>
          <w:szCs w:val="18"/>
          <w:highlight w:val="white"/>
        </w:rPr>
      </w:pPr>
      <w:r w:rsidDel="00000000" w:rsidR="00000000" w:rsidRPr="00000000">
        <w:rPr>
          <w:rtl w:val="0"/>
        </w:rPr>
      </w:r>
    </w:p>
    <w:p w:rsidR="00000000" w:rsidDel="00000000" w:rsidP="00000000" w:rsidRDefault="00000000" w:rsidRPr="00000000" w14:paraId="000000A0">
      <w:pPr>
        <w:rPr>
          <w:rFonts w:ascii="Verdana" w:cs="Verdana" w:eastAsia="Verdana" w:hAnsi="Verdana"/>
          <w:color w:val="3c3c3b"/>
          <w:sz w:val="21"/>
          <w:szCs w:val="21"/>
          <w:highlight w:val="white"/>
        </w:rPr>
      </w:pPr>
      <w:r w:rsidDel="00000000" w:rsidR="00000000" w:rsidRPr="00000000">
        <w:rPr>
          <w:rFonts w:ascii="Verdana" w:cs="Verdana" w:eastAsia="Verdana" w:hAnsi="Verdana"/>
          <w:b w:val="1"/>
          <w:bCs w:val="1"/>
          <w:color w:val="0c9eb9"/>
          <w:sz w:val="24"/>
          <w:szCs w:val="24"/>
          <w:highlight w:val="white"/>
          <w:rtl w:val="0"/>
        </w:rPr>
        <w:t xml:space="preserve">HIGHLY DESIRABLE CRITERIA</w:t>
      </w:r>
      <w:r w:rsidDel="00000000" w:rsidR="00000000" w:rsidRPr="00000000">
        <w:rPr>
          <w:rFonts w:ascii="Verdana" w:cs="Verdana" w:eastAsia="Verdana" w:hAnsi="Verdana"/>
          <w:color w:val="0c9eb9"/>
          <w:sz w:val="24"/>
          <w:szCs w:val="24"/>
          <w:highlight w:val="white"/>
          <w:rtl w:val="0"/>
        </w:rPr>
        <w:t xml:space="preserve"> </w:t>
      </w:r>
      <w:r w:rsidDel="00000000" w:rsidR="00000000" w:rsidRPr="00000000">
        <w:rPr>
          <w:rtl w:val="0"/>
        </w:rPr>
      </w:r>
    </w:p>
    <w:p w:rsidR="00000000" w:rsidDel="00000000" w:rsidP="00000000" w:rsidRDefault="00000000" w:rsidRPr="00000000" w14:paraId="000000A1">
      <w:pPr>
        <w:rPr>
          <w:rFonts w:ascii="Verdana" w:cs="Verdana" w:eastAsia="Verdana" w:hAnsi="Verdana"/>
          <w:i w:val="1"/>
          <w:iCs w:val="1"/>
          <w:highlight w:val="white"/>
        </w:rPr>
      </w:pPr>
      <w:r w:rsidDel="00000000" w:rsidR="00000000" w:rsidRPr="00000000">
        <w:rPr>
          <w:rFonts w:ascii="Verdana" w:cs="Verdana" w:eastAsia="Verdana" w:hAnsi="Verdana"/>
          <w:i w:val="1"/>
          <w:iCs w:val="1"/>
          <w:highlight w:val="white"/>
          <w:rtl w:val="0"/>
        </w:rPr>
        <w:t xml:space="preserve">These points are scored the same as the essential criteria. In order to score highly, we strongly recommend that you reference every point in this category where possible. </w:t>
      </w:r>
    </w:p>
    <w:p w:rsidR="00000000" w:rsidDel="00000000" w:rsidP="00000000" w:rsidRDefault="00000000" w:rsidRPr="00000000" w14:paraId="000000A2">
      <w:pPr>
        <w:rPr>
          <w:rFonts w:ascii="Verdana" w:cs="Verdana" w:eastAsia="Verdana" w:hAnsi="Verdana"/>
          <w:i w:val="1"/>
          <w:iCs w:val="1"/>
          <w:sz w:val="20"/>
          <w:szCs w:val="20"/>
          <w:highlight w:val="white"/>
        </w:rPr>
      </w:pPr>
      <w:r w:rsidDel="00000000" w:rsidR="00000000" w:rsidRPr="00000000">
        <w:rPr>
          <w:rtl w:val="0"/>
        </w:rPr>
      </w:r>
    </w:p>
    <w:tbl>
      <w:tblPr>
        <w:tblStyle w:val="Table7"/>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6"/>
        <w:tblGridChange w:id="0">
          <w:tblGrid>
            <w:gridCol w:w="1020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rPr>
                <w:rFonts w:ascii="Verdana" w:cs="Verdana" w:eastAsia="Verdana" w:hAnsi="Verdana"/>
                <w:highlight w:val="white"/>
              </w:rPr>
            </w:pPr>
            <w:r w:rsidDel="00000000" w:rsidR="00000000" w:rsidRPr="00000000">
              <w:rPr>
                <w:rFonts w:ascii="Verdana" w:cs="Verdana" w:eastAsia="Verdana" w:hAnsi="Verdana"/>
                <w:rtl w:val="0"/>
              </w:rPr>
              <w:t xml:space="preserve">Relevant successful teaching experience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rPr>
                <w:rFonts w:ascii="Verdana" w:cs="Verdana" w:eastAsia="Verdana" w:hAnsi="Verdana"/>
              </w:rPr>
            </w:pPr>
            <w:r w:rsidDel="00000000" w:rsidR="00000000" w:rsidRPr="00000000">
              <w:rPr>
                <w:rFonts w:ascii="Verdana" w:cs="Verdana" w:eastAsia="Verdana" w:hAnsi="Verdana"/>
                <w:rtl w:val="0"/>
              </w:rPr>
              <w:t xml:space="preserve">A Teaching Qualification* or willingness to achieve one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rPr>
                <w:rFonts w:ascii="Verdana" w:cs="Verdana" w:eastAsia="Verdana" w:hAnsi="Verdana"/>
              </w:rPr>
            </w:pPr>
            <w:r w:rsidDel="00000000" w:rsidR="00000000" w:rsidRPr="00000000">
              <w:rPr>
                <w:rFonts w:ascii="Verdana" w:cs="Verdana" w:eastAsia="Verdana" w:hAnsi="Verdana"/>
                <w:rtl w:val="0"/>
              </w:rPr>
              <w:t xml:space="preserve">Ability to work within a teamwork and to use initiative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rPr>
                <w:rFonts w:ascii="Verdana" w:cs="Verdana" w:eastAsia="Verdana" w:hAnsi="Verdana"/>
              </w:rPr>
            </w:pPr>
            <w:r w:rsidDel="00000000" w:rsidR="00000000" w:rsidRPr="00000000">
              <w:rPr>
                <w:rFonts w:ascii="Verdana" w:cs="Verdana" w:eastAsia="Verdana" w:hAnsi="Verdana"/>
                <w:rtl w:val="0"/>
              </w:rPr>
              <w:t xml:space="preserve">Excellent communication skills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rPr>
                <w:rFonts w:ascii="Verdana" w:cs="Verdana" w:eastAsia="Verdana" w:hAnsi="Verdana"/>
              </w:rPr>
            </w:pPr>
            <w:r w:rsidDel="00000000" w:rsidR="00000000" w:rsidRPr="00000000">
              <w:rPr>
                <w:rFonts w:ascii="Verdana" w:cs="Verdana" w:eastAsia="Verdana" w:hAnsi="Verdana"/>
                <w:rtl w:val="0"/>
              </w:rPr>
              <w:t xml:space="preserve">Creative approach to problem solving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rPr>
                <w:rFonts w:ascii="Verdana" w:cs="Verdana" w:eastAsia="Verdana" w:hAnsi="Verdana"/>
              </w:rPr>
            </w:pPr>
            <w:r w:rsidDel="00000000" w:rsidR="00000000" w:rsidRPr="00000000">
              <w:rPr>
                <w:rFonts w:ascii="Verdana" w:cs="Verdana" w:eastAsia="Verdana" w:hAnsi="Verdana"/>
                <w:rtl w:val="0"/>
              </w:rPr>
              <w:t xml:space="preserve">Highly motivated and able to inspire those around you to success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rPr>
                <w:rFonts w:ascii="Verdana" w:cs="Verdana" w:eastAsia="Verdana" w:hAnsi="Verdana"/>
              </w:rPr>
            </w:pPr>
            <w:r w:rsidDel="00000000" w:rsidR="00000000" w:rsidRPr="00000000">
              <w:rPr>
                <w:rFonts w:ascii="Verdana" w:cs="Verdana" w:eastAsia="Verdana" w:hAnsi="Verdana"/>
                <w:rtl w:val="0"/>
              </w:rPr>
              <w:t xml:space="preserve">Flexibility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line="240" w:lineRule="auto"/>
              <w:rPr>
                <w:rFonts w:ascii="Verdana" w:cs="Verdana" w:eastAsia="Verdana" w:hAnsi="Verdana"/>
              </w:rPr>
            </w:pPr>
            <w:r w:rsidDel="00000000" w:rsidR="00000000" w:rsidRPr="00000000">
              <w:rPr>
                <w:rFonts w:ascii="Verdana" w:cs="Verdana" w:eastAsia="Verdana" w:hAnsi="Verdana"/>
                <w:rtl w:val="0"/>
              </w:rPr>
              <w:t xml:space="preserve">Assessor's/ IQA qualification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rPr>
                <w:rFonts w:ascii="Verdana" w:cs="Verdana" w:eastAsia="Verdana" w:hAnsi="Verdana"/>
              </w:rPr>
            </w:pPr>
            <w:r w:rsidDel="00000000" w:rsidR="00000000" w:rsidRPr="00000000">
              <w:rPr>
                <w:rFonts w:ascii="Verdana" w:cs="Verdana" w:eastAsia="Verdana" w:hAnsi="Verdana"/>
                <w:rtl w:val="0"/>
              </w:rPr>
              <w:t xml:space="preserve">Ability to use initiative</w:t>
            </w:r>
          </w:p>
        </w:tc>
      </w:tr>
    </w:tbl>
    <w:p w:rsidR="00000000" w:rsidDel="00000000" w:rsidP="00000000" w:rsidRDefault="00000000" w:rsidRPr="00000000" w14:paraId="000000AC">
      <w:pPr>
        <w:jc w:val="center"/>
        <w:rPr>
          <w:rFonts w:ascii="Verdana" w:cs="Verdana" w:eastAsia="Verdana" w:hAnsi="Verdana"/>
          <w:b w:val="1"/>
          <w:bCs w:val="1"/>
          <w:i w:val="1"/>
          <w:iCs w:val="1"/>
          <w:color w:val="3c3c3b"/>
          <w:sz w:val="18"/>
          <w:szCs w:val="18"/>
          <w:highlight w:val="white"/>
        </w:rPr>
      </w:pPr>
      <w:r w:rsidDel="00000000" w:rsidR="00000000" w:rsidRPr="00000000">
        <w:rPr>
          <w:rtl w:val="0"/>
        </w:rPr>
      </w:r>
    </w:p>
    <w:p w:rsidR="00000000" w:rsidDel="00000000" w:rsidP="00000000" w:rsidRDefault="00000000" w:rsidRPr="00000000" w14:paraId="000000AD">
      <w:pPr>
        <w:jc w:val="center"/>
        <w:rPr>
          <w:rFonts w:ascii="Verdana" w:cs="Verdana" w:eastAsia="Verdana" w:hAnsi="Verdana"/>
          <w:b w:val="1"/>
          <w:bCs w:val="1"/>
          <w:i w:val="1"/>
          <w:iCs w:val="1"/>
          <w:color w:val="3c3c3b"/>
          <w:sz w:val="18"/>
          <w:szCs w:val="18"/>
        </w:rPr>
      </w:pPr>
      <w:r w:rsidDel="00000000" w:rsidR="00000000" w:rsidRPr="00000000">
        <w:rPr>
          <w:rFonts w:ascii="Verdana" w:cs="Verdana" w:eastAsia="Verdana" w:hAnsi="Verdana"/>
          <w:b w:val="1"/>
          <w:bCs w:val="1"/>
          <w:i w:val="1"/>
          <w:iCs w:val="1"/>
          <w:color w:val="3c3c3b"/>
          <w:sz w:val="18"/>
          <w:szCs w:val="18"/>
          <w:rtl w:val="0"/>
        </w:rPr>
        <w:t xml:space="preserve">N.B.*A Level 3 Award in Education and Training within the first year of appointment (funded by the college) and a full teaching qualification must be achieved within 5 years (self funded)</w:t>
      </w:r>
    </w:p>
    <w:p w:rsidR="00000000" w:rsidDel="00000000" w:rsidP="00000000" w:rsidRDefault="00000000" w:rsidRPr="00000000" w14:paraId="000000AE">
      <w:pPr>
        <w:jc w:val="center"/>
        <w:rPr>
          <w:rFonts w:ascii="Verdana" w:cs="Verdana" w:eastAsia="Verdana" w:hAnsi="Verdana"/>
          <w:b w:val="1"/>
          <w:bCs w:val="1"/>
          <w:i w:val="1"/>
          <w:iCs w:val="1"/>
          <w:color w:val="3c3c3b"/>
          <w:sz w:val="18"/>
          <w:szCs w:val="18"/>
        </w:rPr>
      </w:pPr>
      <w:r w:rsidDel="00000000" w:rsidR="00000000" w:rsidRPr="00000000">
        <w:rPr>
          <w:rtl w:val="0"/>
        </w:rPr>
      </w:r>
    </w:p>
    <w:p w:rsidR="00000000" w:rsidDel="00000000" w:rsidP="00000000" w:rsidRDefault="00000000" w:rsidRPr="00000000" w14:paraId="000000AF">
      <w:pPr>
        <w:rPr>
          <w:rFonts w:ascii="Verdana" w:cs="Verdana" w:eastAsia="Verdana" w:hAnsi="Verdana"/>
          <w:b w:val="1"/>
          <w:bCs w:val="1"/>
          <w:color w:val="4a86e8"/>
          <w:sz w:val="24"/>
          <w:szCs w:val="24"/>
          <w:highlight w:val="white"/>
        </w:rPr>
      </w:pPr>
      <w:r w:rsidDel="00000000" w:rsidR="00000000" w:rsidRPr="00000000">
        <w:rPr>
          <w:rFonts w:ascii="Verdana" w:cs="Verdana" w:eastAsia="Verdana" w:hAnsi="Verdana"/>
          <w:b w:val="1"/>
          <w:bCs w:val="1"/>
          <w:color w:val="0c9eb9"/>
          <w:sz w:val="24"/>
          <w:szCs w:val="24"/>
          <w:highlight w:val="white"/>
          <w:rtl w:val="0"/>
        </w:rPr>
        <w:t xml:space="preserve">DESIRABLE CRITERIA</w:t>
      </w:r>
      <w:r w:rsidDel="00000000" w:rsidR="00000000" w:rsidRPr="00000000">
        <w:rPr>
          <w:rtl w:val="0"/>
        </w:rPr>
      </w:r>
    </w:p>
    <w:p w:rsidR="00000000" w:rsidDel="00000000" w:rsidP="00000000" w:rsidRDefault="00000000" w:rsidRPr="00000000" w14:paraId="000000B0">
      <w:pPr>
        <w:rPr>
          <w:rFonts w:ascii="Verdana" w:cs="Verdana" w:eastAsia="Verdana" w:hAnsi="Verdana"/>
          <w:i w:val="1"/>
          <w:iCs w:val="1"/>
          <w:highlight w:val="white"/>
        </w:rPr>
      </w:pPr>
      <w:r w:rsidDel="00000000" w:rsidR="00000000" w:rsidRPr="00000000">
        <w:rPr>
          <w:rFonts w:ascii="Verdana" w:cs="Verdana" w:eastAsia="Verdana" w:hAnsi="Verdana"/>
          <w:i w:val="1"/>
          <w:iCs w:val="1"/>
          <w:highlight w:val="white"/>
          <w:rtl w:val="0"/>
        </w:rPr>
        <w:t xml:space="preserve">In order to score highly, we strongly recommend that you reference every point in this category where possible. </w:t>
      </w:r>
    </w:p>
    <w:p w:rsidR="00000000" w:rsidDel="00000000" w:rsidP="00000000" w:rsidRDefault="00000000" w:rsidRPr="00000000" w14:paraId="000000B1">
      <w:pPr>
        <w:rPr>
          <w:rFonts w:ascii="Verdana" w:cs="Verdana" w:eastAsia="Verdana" w:hAnsi="Verdana"/>
          <w:i w:val="1"/>
          <w:iCs w:val="1"/>
          <w:sz w:val="6"/>
          <w:szCs w:val="6"/>
          <w:highlight w:val="white"/>
        </w:rPr>
      </w:pPr>
      <w:r w:rsidDel="00000000" w:rsidR="00000000" w:rsidRPr="00000000">
        <w:rPr>
          <w:rtl w:val="0"/>
        </w:rPr>
      </w:r>
    </w:p>
    <w:tbl>
      <w:tblPr>
        <w:tblStyle w:val="Table8"/>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6"/>
        <w:tblGridChange w:id="0">
          <w:tblGrid>
            <w:gridCol w:w="1020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rPr>
                <w:rFonts w:ascii="Verdana" w:cs="Verdana" w:eastAsia="Verdana" w:hAnsi="Verdana"/>
              </w:rPr>
            </w:pPr>
            <w:r w:rsidDel="00000000" w:rsidR="00000000" w:rsidRPr="00000000">
              <w:rPr>
                <w:rFonts w:ascii="Verdana" w:cs="Verdana" w:eastAsia="Verdana" w:hAnsi="Verdana"/>
                <w:rtl w:val="0"/>
              </w:rPr>
              <w:t xml:space="preserve">Ability to work flexible hours as required by the role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3">
            <w:pPr>
              <w:jc w:val="both"/>
              <w:rPr>
                <w:rFonts w:ascii="Verdana" w:cs="Verdana" w:eastAsia="Verdana" w:hAnsi="Verdana"/>
              </w:rPr>
            </w:pPr>
            <w:r w:rsidDel="00000000" w:rsidR="00000000" w:rsidRPr="00000000">
              <w:rPr>
                <w:rFonts w:ascii="Verdana" w:cs="Verdana" w:eastAsia="Verdana" w:hAnsi="Verdana"/>
                <w:rtl w:val="0"/>
              </w:rPr>
              <w:t xml:space="preserve">Knowledge and experience of Equality, Diversity and Safeguarding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4">
            <w:pPr>
              <w:jc w:val="both"/>
              <w:rPr>
                <w:rFonts w:ascii="Verdana" w:cs="Verdana" w:eastAsia="Verdana" w:hAnsi="Verdana"/>
              </w:rPr>
            </w:pPr>
            <w:r w:rsidDel="00000000" w:rsidR="00000000" w:rsidRPr="00000000">
              <w:rPr>
                <w:rFonts w:ascii="Verdana" w:cs="Verdana" w:eastAsia="Verdana" w:hAnsi="Verdana"/>
                <w:rtl w:val="0"/>
              </w:rPr>
              <w:t xml:space="preserve">Knowledge or experience of Safeguarding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5">
            <w:pPr>
              <w:jc w:val="both"/>
              <w:rPr>
                <w:rFonts w:ascii="Verdana" w:cs="Verdana" w:eastAsia="Verdana" w:hAnsi="Verdana"/>
              </w:rPr>
            </w:pPr>
            <w:r w:rsidDel="00000000" w:rsidR="00000000" w:rsidRPr="00000000">
              <w:rPr>
                <w:rFonts w:ascii="Verdana" w:cs="Verdana" w:eastAsia="Verdana" w:hAnsi="Verdana"/>
                <w:rtl w:val="0"/>
              </w:rPr>
              <w:t xml:space="preserve">Knowledge of the PREVENT agenda</w:t>
            </w:r>
          </w:p>
        </w:tc>
      </w:tr>
    </w:tbl>
    <w:p w:rsidR="00000000" w:rsidDel="00000000" w:rsidP="00000000" w:rsidRDefault="00000000" w:rsidRPr="00000000" w14:paraId="000000B6">
      <w:pPr>
        <w:widowControl w:val="0"/>
        <w:spacing w:line="240" w:lineRule="auto"/>
        <w:rPr>
          <w:rFonts w:ascii="Verdana" w:cs="Verdana" w:eastAsia="Verdana" w:hAnsi="Verdana"/>
          <w:b w:val="1"/>
          <w:bCs w:val="1"/>
          <w:sz w:val="8"/>
          <w:szCs w:val="8"/>
        </w:rPr>
      </w:pPr>
      <w:r w:rsidDel="00000000" w:rsidR="00000000" w:rsidRPr="00000000">
        <w:rPr>
          <w:rtl w:val="0"/>
        </w:rPr>
      </w:r>
    </w:p>
    <w:tbl>
      <w:tblPr>
        <w:tblStyle w:val="Table9"/>
        <w:tblW w:w="104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960"/>
        <w:gridCol w:w="4500"/>
        <w:tblGridChange w:id="0">
          <w:tblGrid>
            <w:gridCol w:w="5960"/>
            <w:gridCol w:w="4500"/>
          </w:tblGrid>
        </w:tblGridChange>
      </w:tblGrid>
      <w:tr>
        <w:trPr>
          <w:cantSplit w:val="0"/>
          <w:trHeight w:val="48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rPr>
                <w:rFonts w:ascii="Verdana" w:cs="Verdana" w:eastAsia="Verdana" w:hAnsi="Verdana"/>
                <w:b w:val="1"/>
                <w:bCs w:val="1"/>
                <w:color w:val="0c9eb9"/>
                <w:sz w:val="32"/>
                <w:szCs w:val="32"/>
              </w:rPr>
            </w:pPr>
            <w:r w:rsidDel="00000000" w:rsidR="00000000" w:rsidRPr="00000000">
              <w:rPr>
                <w:rtl w:val="0"/>
              </w:rPr>
            </w:r>
          </w:p>
          <w:p w:rsidR="00000000" w:rsidDel="00000000" w:rsidP="00000000" w:rsidRDefault="00000000" w:rsidRPr="00000000" w14:paraId="000000B8">
            <w:pPr>
              <w:widowControl w:val="0"/>
              <w:spacing w:line="240" w:lineRule="auto"/>
              <w:rPr>
                <w:rFonts w:ascii="Verdana" w:cs="Verdana" w:eastAsia="Verdana" w:hAnsi="Verdana"/>
                <w:b w:val="1"/>
                <w:bCs w:val="1"/>
                <w:color w:val="0c9eb9"/>
                <w:sz w:val="32"/>
                <w:szCs w:val="32"/>
              </w:rPr>
            </w:pPr>
            <w:r w:rsidDel="00000000" w:rsidR="00000000" w:rsidRPr="00000000">
              <w:rPr>
                <w:rtl w:val="0"/>
              </w:rPr>
            </w:r>
          </w:p>
          <w:p w:rsidR="00000000" w:rsidDel="00000000" w:rsidP="00000000" w:rsidRDefault="00000000" w:rsidRPr="00000000" w14:paraId="000000B9">
            <w:pPr>
              <w:widowControl w:val="0"/>
              <w:spacing w:line="240" w:lineRule="auto"/>
              <w:rPr>
                <w:rFonts w:ascii="Verdana" w:cs="Verdana" w:eastAsia="Verdana" w:hAnsi="Verdana"/>
                <w:b w:val="1"/>
                <w:bCs w:val="1"/>
                <w:color w:val="0c9eb9"/>
                <w:sz w:val="32"/>
                <w:szCs w:val="32"/>
              </w:rPr>
            </w:pPr>
            <w:r w:rsidDel="00000000" w:rsidR="00000000" w:rsidRPr="00000000">
              <w:rPr>
                <w:rFonts w:ascii="Verdana" w:cs="Verdana" w:eastAsia="Verdana" w:hAnsi="Verdana"/>
                <w:b w:val="1"/>
                <w:bCs w:val="1"/>
                <w:color w:val="0c9eb9"/>
                <w:sz w:val="32"/>
                <w:szCs w:val="32"/>
                <w:rtl w:val="0"/>
              </w:rPr>
              <w:t xml:space="preserve">Message from the Principal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B">
            <w:pPr>
              <w:spacing w:line="240" w:lineRule="auto"/>
              <w:ind w:left="2880" w:firstLine="0"/>
              <w:rPr>
                <w:rFonts w:ascii="Verdana" w:cs="Verdana" w:eastAsia="Verdana" w:hAnsi="Verdana"/>
              </w:rPr>
            </w:pPr>
            <w:r w:rsidDel="00000000" w:rsidR="00000000" w:rsidRPr="00000000">
              <w:rPr>
                <w:rFonts w:ascii="Verdana" w:cs="Verdana" w:eastAsia="Verdana" w:hAnsi="Verdana"/>
                <w:rtl w:val="0"/>
              </w:rPr>
              <w:t xml:space="preserve">Shipley College is a wonderful place to start (or to continue) your career and we are delighted that you are considering completing an application for a post with us. </w:t>
            </w:r>
            <w:r w:rsidDel="00000000" w:rsidR="00000000" w:rsidRPr="00000000">
              <w:drawing>
                <wp:anchor allowOverlap="1" behindDoc="0" distB="114300" distT="114300" distL="114300" distR="114300" hidden="0" layoutInCell="1" locked="0" relativeHeight="0" simplePos="0">
                  <wp:simplePos x="0" y="0"/>
                  <wp:positionH relativeFrom="column">
                    <wp:posOffset>57159</wp:posOffset>
                  </wp:positionH>
                  <wp:positionV relativeFrom="paragraph">
                    <wp:posOffset>114300</wp:posOffset>
                  </wp:positionV>
                  <wp:extent cx="1566597" cy="2347913"/>
                  <wp:effectExtent b="0" l="0" r="0" t="0"/>
                  <wp:wrapSquare wrapText="bothSides" distB="114300" distT="114300" distL="114300" distR="114300"/>
                  <wp:docPr id="34"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1566597" cy="2347913"/>
                          </a:xfrm>
                          <a:prstGeom prst="rect"/>
                          <a:ln/>
                        </pic:spPr>
                      </pic:pic>
                    </a:graphicData>
                  </a:graphic>
                </wp:anchor>
              </w:drawing>
            </w:r>
          </w:p>
          <w:p w:rsidR="00000000" w:rsidDel="00000000" w:rsidP="00000000" w:rsidRDefault="00000000" w:rsidRPr="00000000" w14:paraId="000000BC">
            <w:pPr>
              <w:spacing w:line="240" w:lineRule="auto"/>
              <w:ind w:left="2880" w:firstLine="0"/>
              <w:rPr>
                <w:rFonts w:ascii="Verdana" w:cs="Verdana" w:eastAsia="Verdana" w:hAnsi="Verdana"/>
              </w:rPr>
            </w:pPr>
            <w:r w:rsidDel="00000000" w:rsidR="00000000" w:rsidRPr="00000000">
              <w:rPr>
                <w:rtl w:val="0"/>
              </w:rPr>
            </w:r>
          </w:p>
          <w:p w:rsidR="00000000" w:rsidDel="00000000" w:rsidP="00000000" w:rsidRDefault="00000000" w:rsidRPr="00000000" w14:paraId="000000BD">
            <w:pPr>
              <w:spacing w:line="240" w:lineRule="auto"/>
              <w:rPr>
                <w:rFonts w:ascii="Verdana" w:cs="Verdana" w:eastAsia="Verdana" w:hAnsi="Verdana"/>
              </w:rPr>
            </w:pPr>
            <w:r w:rsidDel="00000000" w:rsidR="00000000" w:rsidRPr="00000000">
              <w:rPr>
                <w:rFonts w:ascii="Verdana" w:cs="Verdana" w:eastAsia="Verdana" w:hAnsi="Verdana"/>
                <w:rtl w:val="0"/>
              </w:rPr>
              <w:t xml:space="preserve">Shipley College is a small, friendly place that really cares about every person that comes through the door and we pride ourselves on giving every student the individual support they deserve.</w:t>
            </w:r>
          </w:p>
          <w:p w:rsidR="00000000" w:rsidDel="00000000" w:rsidP="00000000" w:rsidRDefault="00000000" w:rsidRPr="00000000" w14:paraId="000000BE">
            <w:pP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BF">
            <w:pPr>
              <w:spacing w:line="240" w:lineRule="auto"/>
              <w:rPr>
                <w:rFonts w:ascii="Verdana" w:cs="Verdana" w:eastAsia="Verdana" w:hAnsi="Verdana"/>
              </w:rPr>
            </w:pPr>
            <w:r w:rsidDel="00000000" w:rsidR="00000000" w:rsidRPr="00000000">
              <w:rPr>
                <w:rFonts w:ascii="Verdana" w:cs="Verdana" w:eastAsia="Verdana" w:hAnsi="Verdana"/>
                <w:rtl w:val="0"/>
              </w:rPr>
              <w:t xml:space="preserve">Situated in the UNESCO World Heritage Site of Saltaire, it is a great place to study and easy to get to by bus, train and car.</w:t>
            </w:r>
          </w:p>
          <w:p w:rsidR="00000000" w:rsidDel="00000000" w:rsidP="00000000" w:rsidRDefault="00000000" w:rsidRPr="00000000" w14:paraId="000000C0">
            <w:pP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C1">
            <w:pPr>
              <w:spacing w:line="240" w:lineRule="auto"/>
              <w:rPr>
                <w:rFonts w:ascii="Verdana" w:cs="Verdana" w:eastAsia="Verdana" w:hAnsi="Verdana"/>
                <w:b w:val="1"/>
                <w:bCs w:val="1"/>
              </w:rPr>
            </w:pPr>
            <w:r w:rsidDel="00000000" w:rsidR="00000000" w:rsidRPr="00000000">
              <w:rPr>
                <w:rFonts w:ascii="Verdana" w:cs="Verdana" w:eastAsia="Verdana" w:hAnsi="Verdana"/>
                <w:rtl w:val="0"/>
              </w:rPr>
              <w:t xml:space="preserve">Our practical, vocational and work-related courses include Apprenticeships, full-time and part-time courses across a range of Departments.  I am delighted that our Student Survey results and employer feedback continue to be extremely positive as we provide a fantastic learning environment for all our students.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2">
            <w:pPr>
              <w:spacing w:line="240" w:lineRule="auto"/>
              <w:rPr>
                <w:rFonts w:ascii="Verdana" w:cs="Verdana" w:eastAsia="Verdana" w:hAnsi="Verdana"/>
              </w:rPr>
            </w:pPr>
            <w:r w:rsidDel="00000000" w:rsidR="00000000" w:rsidRPr="00000000">
              <w:rPr>
                <w:rFonts w:ascii="Verdana" w:cs="Verdana" w:eastAsia="Verdana" w:hAnsi="Verdana"/>
                <w:rtl w:val="0"/>
              </w:rPr>
              <w:t xml:space="preserve">We have a fabulous team of colleagues who give up an extraordinary amount of time to support their students and their fellow members of staff. The dedication and attention to quality they exhibit is what makes our College so successful. I am proud of the commitment and hard work of all the college’s staff, students and governors and pleased that this has been recognised by Ofsted in our latest inspection.</w:t>
            </w:r>
          </w:p>
          <w:p w:rsidR="00000000" w:rsidDel="00000000" w:rsidP="00000000" w:rsidRDefault="00000000" w:rsidRPr="00000000" w14:paraId="000000C3">
            <w:pP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C4">
            <w:pPr>
              <w:spacing w:line="240" w:lineRule="auto"/>
              <w:rPr>
                <w:rFonts w:ascii="Verdana" w:cs="Verdana" w:eastAsia="Verdana" w:hAnsi="Verdana"/>
              </w:rPr>
            </w:pPr>
            <w:r w:rsidDel="00000000" w:rsidR="00000000" w:rsidRPr="00000000">
              <w:rPr>
                <w:rFonts w:ascii="Verdana" w:cs="Verdana" w:eastAsia="Verdana" w:hAnsi="Verdana"/>
                <w:rtl w:val="0"/>
              </w:rPr>
              <w:t xml:space="preserve">If you meet the criteria of the post advertised and feel that you would enjoy working here, we hope you will make an application to join us.  </w:t>
            </w:r>
          </w:p>
          <w:p w:rsidR="00000000" w:rsidDel="00000000" w:rsidP="00000000" w:rsidRDefault="00000000" w:rsidRPr="00000000" w14:paraId="000000C5">
            <w:pP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C6">
            <w:pP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C7">
            <w:pP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C8">
            <w:pPr>
              <w:spacing w:line="24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Diana Bird </w:t>
            </w:r>
          </w:p>
          <w:p w:rsidR="00000000" w:rsidDel="00000000" w:rsidP="00000000" w:rsidRDefault="00000000" w:rsidRPr="00000000" w14:paraId="000000C9">
            <w:pPr>
              <w:spacing w:line="240" w:lineRule="auto"/>
              <w:rPr>
                <w:rFonts w:ascii="Verdana" w:cs="Verdana" w:eastAsia="Verdana" w:hAnsi="Verdana"/>
                <w:b w:val="1"/>
                <w:bCs w:val="1"/>
              </w:rPr>
            </w:pPr>
            <w:r w:rsidDel="00000000" w:rsidR="00000000" w:rsidRPr="00000000">
              <w:rPr>
                <w:rFonts w:ascii="Verdana" w:cs="Verdana" w:eastAsia="Verdana" w:hAnsi="Verdana"/>
                <w:b w:val="1"/>
                <w:bCs w:val="1"/>
                <w:sz w:val="24"/>
                <w:szCs w:val="24"/>
                <w:rtl w:val="0"/>
              </w:rPr>
              <w:t xml:space="preserve">Principal</w:t>
            </w:r>
            <w:r w:rsidDel="00000000" w:rsidR="00000000" w:rsidRPr="00000000">
              <w:rPr>
                <w:rtl w:val="0"/>
              </w:rPr>
            </w:r>
          </w:p>
          <w:p w:rsidR="00000000" w:rsidDel="00000000" w:rsidP="00000000" w:rsidRDefault="00000000" w:rsidRPr="00000000" w14:paraId="000000CA">
            <w:pP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CB">
            <w:pPr>
              <w:widowControl w:val="0"/>
              <w:spacing w:line="240" w:lineRule="auto"/>
              <w:rPr>
                <w:rFonts w:ascii="Verdana" w:cs="Verdana" w:eastAsia="Verdana" w:hAnsi="Verdana"/>
                <w:b w:val="1"/>
                <w:bCs w:val="1"/>
              </w:rPr>
            </w:pPr>
            <w:r w:rsidDel="00000000" w:rsidR="00000000" w:rsidRPr="00000000">
              <w:rPr>
                <w:rtl w:val="0"/>
              </w:rPr>
            </w:r>
          </w:p>
        </w:tc>
      </w:tr>
    </w:tbl>
    <w:p w:rsidR="00000000" w:rsidDel="00000000" w:rsidP="00000000" w:rsidRDefault="00000000" w:rsidRPr="00000000" w14:paraId="000000CC">
      <w:pPr>
        <w:widowControl w:val="0"/>
        <w:spacing w:line="240" w:lineRule="auto"/>
        <w:rPr>
          <w:rFonts w:ascii="Verdana" w:cs="Verdana" w:eastAsia="Verdana" w:hAnsi="Verdana"/>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widowControl w:val="0"/>
        <w:spacing w:line="240" w:lineRule="auto"/>
        <w:rPr>
          <w:rFonts w:ascii="Verdana" w:cs="Verdana" w:eastAsia="Verdana" w:hAnsi="Verdana"/>
          <w:b w:val="1"/>
          <w:bCs w:val="1"/>
          <w:sz w:val="10"/>
          <w:szCs w:val="10"/>
        </w:rPr>
      </w:pPr>
      <w:r w:rsidDel="00000000" w:rsidR="00000000" w:rsidRPr="00000000">
        <w:rPr>
          <w:rtl w:val="0"/>
        </w:rPr>
      </w:r>
    </w:p>
    <w:tbl>
      <w:tblPr>
        <w:tblStyle w:val="Table10"/>
        <w:tblW w:w="1048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780"/>
        <w:gridCol w:w="4700"/>
        <w:tblGridChange w:id="0">
          <w:tblGrid>
            <w:gridCol w:w="5780"/>
            <w:gridCol w:w="4700"/>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CE">
            <w:pPr>
              <w:spacing w:line="276" w:lineRule="auto"/>
              <w:jc w:val="center"/>
              <w:rPr>
                <w:rFonts w:ascii="Verdana" w:cs="Verdana" w:eastAsia="Verdana" w:hAnsi="Verdana"/>
                <w:b w:val="1"/>
                <w:bCs w:val="1"/>
                <w:color w:val="0c9eb9"/>
                <w:sz w:val="32"/>
                <w:szCs w:val="32"/>
              </w:rPr>
            </w:pPr>
            <w:r w:rsidDel="00000000" w:rsidR="00000000" w:rsidRPr="00000000">
              <w:rPr>
                <w:rFonts w:ascii="Verdana" w:cs="Verdana" w:eastAsia="Verdana" w:hAnsi="Verdana"/>
                <w:b w:val="1"/>
                <w:bCs w:val="1"/>
                <w:color w:val="0c9eb9"/>
                <w:sz w:val="32"/>
                <w:szCs w:val="32"/>
                <w:rtl w:val="0"/>
              </w:rPr>
              <w:t xml:space="preserve">Shipley College Mission Statement</w:t>
            </w:r>
          </w:p>
          <w:p w:rsidR="00000000" w:rsidDel="00000000" w:rsidP="00000000" w:rsidRDefault="00000000" w:rsidRPr="00000000" w14:paraId="000000CF">
            <w:pPr>
              <w:widowControl w:val="0"/>
              <w:shd w:fill="ffffff" w:val="clear"/>
              <w:spacing w:line="240" w:lineRule="auto"/>
              <w:jc w:val="center"/>
              <w:rPr>
                <w:rFonts w:ascii="Verdana" w:cs="Verdana" w:eastAsia="Verdana" w:hAnsi="Verdana"/>
                <w:b w:val="1"/>
                <w:bCs w:val="1"/>
                <w:color w:val="0c9eb9"/>
                <w:sz w:val="24"/>
                <w:szCs w:val="24"/>
              </w:rPr>
            </w:pPr>
            <w:r w:rsidDel="00000000" w:rsidR="00000000" w:rsidRPr="00000000">
              <w:rPr>
                <w:rFonts w:ascii="Verdana" w:cs="Verdana" w:eastAsia="Verdana" w:hAnsi="Verdana"/>
                <w:b w:val="1"/>
                <w:bCs w:val="1"/>
                <w:rtl w:val="0"/>
              </w:rPr>
              <w:t xml:space="preserve">To be a beacon of opportunity, transforming lives through learning</w:t>
            </w:r>
            <w:r w:rsidDel="00000000" w:rsidR="00000000" w:rsidRPr="00000000">
              <w:rPr>
                <w:rFonts w:ascii="Verdana" w:cs="Verdana" w:eastAsia="Verdana" w:hAnsi="Verdana"/>
                <w:b w:val="1"/>
                <w:bCs w:val="1"/>
                <w:sz w:val="18"/>
                <w:szCs w:val="18"/>
                <w:rtl w:val="0"/>
              </w:rPr>
              <w:t xml:space="preserve">.</w:t>
            </w:r>
            <w:r w:rsidDel="00000000" w:rsidR="00000000" w:rsidRPr="00000000">
              <w:rPr>
                <w:rtl w:val="0"/>
              </w:rPr>
            </w:r>
          </w:p>
        </w:tc>
      </w:tr>
      <w:tr>
        <w:trPr>
          <w:cantSplit w:val="0"/>
          <w:trHeight w:val="4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hd w:fill="ffffff" w:val="clear"/>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OUR CORE VALUES - THRIVE!</w:t>
            </w:r>
          </w:p>
          <w:p w:rsidR="00000000" w:rsidDel="00000000" w:rsidP="00000000" w:rsidRDefault="00000000" w:rsidRPr="00000000" w14:paraId="000000D2">
            <w:pPr>
              <w:widowControl w:val="0"/>
              <w:shd w:fill="ffffff" w:val="clear"/>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D3">
            <w:pPr>
              <w:widowControl w:val="0"/>
              <w:shd w:fill="ffffff" w:val="clear"/>
              <w:spacing w:line="240" w:lineRule="auto"/>
              <w:rPr>
                <w:rFonts w:ascii="Verdana" w:cs="Verdana" w:eastAsia="Verdana" w:hAnsi="Verdana"/>
              </w:rPr>
            </w:pPr>
            <w:r w:rsidDel="00000000" w:rsidR="00000000" w:rsidRPr="00000000">
              <w:rPr>
                <w:rFonts w:ascii="Verdana" w:cs="Verdana" w:eastAsia="Verdana" w:hAnsi="Verdana"/>
                <w:b w:val="1"/>
                <w:bCs w:val="1"/>
                <w:rtl w:val="0"/>
              </w:rPr>
              <w:t xml:space="preserve">Transformational: </w:t>
            </w:r>
            <w:r w:rsidDel="00000000" w:rsidR="00000000" w:rsidRPr="00000000">
              <w:rPr>
                <w:rFonts w:ascii="Verdana" w:cs="Verdana" w:eastAsia="Verdana" w:hAnsi="Verdana"/>
                <w:rtl w:val="0"/>
              </w:rPr>
              <w:t xml:space="preserve">We champion lifelong learning, leading by example and fostering a culture of growth for all.</w:t>
            </w:r>
          </w:p>
          <w:p w:rsidR="00000000" w:rsidDel="00000000" w:rsidP="00000000" w:rsidRDefault="00000000" w:rsidRPr="00000000" w14:paraId="000000D4">
            <w:pPr>
              <w:widowControl w:val="0"/>
              <w:shd w:fill="ffffff" w:val="clear"/>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D5">
            <w:pPr>
              <w:widowControl w:val="0"/>
              <w:shd w:fill="ffffff" w:val="clear"/>
              <w:spacing w:line="240" w:lineRule="auto"/>
              <w:rPr>
                <w:rFonts w:ascii="Verdana" w:cs="Verdana" w:eastAsia="Verdana" w:hAnsi="Verdana"/>
              </w:rPr>
            </w:pPr>
            <w:r w:rsidDel="00000000" w:rsidR="00000000" w:rsidRPr="00000000">
              <w:rPr>
                <w:rFonts w:ascii="Verdana" w:cs="Verdana" w:eastAsia="Verdana" w:hAnsi="Verdana"/>
                <w:b w:val="1"/>
                <w:bCs w:val="1"/>
                <w:rtl w:val="0"/>
              </w:rPr>
              <w:t xml:space="preserve">Heritage: </w:t>
            </w:r>
            <w:r w:rsidDel="00000000" w:rsidR="00000000" w:rsidRPr="00000000">
              <w:rPr>
                <w:rFonts w:ascii="Verdana" w:cs="Verdana" w:eastAsia="Verdana" w:hAnsi="Verdana"/>
                <w:rtl w:val="0"/>
              </w:rPr>
              <w:t xml:space="preserve">We value our history and invest in our future.</w:t>
            </w:r>
          </w:p>
          <w:p w:rsidR="00000000" w:rsidDel="00000000" w:rsidP="00000000" w:rsidRDefault="00000000" w:rsidRPr="00000000" w14:paraId="000000D6">
            <w:pPr>
              <w:widowControl w:val="0"/>
              <w:shd w:fill="ffffff" w:val="clea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D7">
            <w:pPr>
              <w:widowControl w:val="0"/>
              <w:shd w:fill="ffffff" w:val="clear"/>
              <w:spacing w:line="240" w:lineRule="auto"/>
              <w:rPr>
                <w:rFonts w:ascii="Verdana" w:cs="Verdana" w:eastAsia="Verdana" w:hAnsi="Verdana"/>
              </w:rPr>
            </w:pPr>
            <w:r w:rsidDel="00000000" w:rsidR="00000000" w:rsidRPr="00000000">
              <w:rPr>
                <w:rFonts w:ascii="Verdana" w:cs="Verdana" w:eastAsia="Verdana" w:hAnsi="Verdana"/>
                <w:b w:val="1"/>
                <w:bCs w:val="1"/>
                <w:rtl w:val="0"/>
              </w:rPr>
              <w:t xml:space="preserve">Relationships</w:t>
            </w:r>
            <w:r w:rsidDel="00000000" w:rsidR="00000000" w:rsidRPr="00000000">
              <w:rPr>
                <w:rFonts w:ascii="Verdana" w:cs="Verdana" w:eastAsia="Verdana" w:hAnsi="Verdana"/>
                <w:rtl w:val="0"/>
              </w:rPr>
              <w:t xml:space="preserve">: We build strong partnerships and work together to achieve shared goals</w:t>
            </w:r>
          </w:p>
          <w:p w:rsidR="00000000" w:rsidDel="00000000" w:rsidP="00000000" w:rsidRDefault="00000000" w:rsidRPr="00000000" w14:paraId="000000D8">
            <w:pPr>
              <w:widowControl w:val="0"/>
              <w:shd w:fill="ffffff" w:val="clea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D9">
            <w:pPr>
              <w:widowControl w:val="0"/>
              <w:shd w:fill="ffffff" w:val="clear"/>
              <w:spacing w:after="240" w:before="240" w:line="240" w:lineRule="auto"/>
              <w:rPr>
                <w:rFonts w:ascii="Verdana" w:cs="Verdana" w:eastAsia="Verdana" w:hAnsi="Verdana"/>
                <w:b w:val="1"/>
                <w:bCs w:val="1"/>
                <w:color w:val="0c9eb9"/>
              </w:rPr>
            </w:pPr>
            <w:r w:rsidDel="00000000" w:rsidR="00000000" w:rsidRPr="00000000">
              <w:rPr>
                <w:rFonts w:ascii="Verdana" w:cs="Verdana" w:eastAsia="Verdana" w:hAnsi="Verdana"/>
                <w:b w:val="1"/>
                <w:bCs w:val="1"/>
                <w:color w:val="0c9eb9"/>
                <w:rtl w:val="0"/>
              </w:rPr>
              <w:t xml:space="preserve">98% of students agree that the College is a safe place to learn.</w:t>
            </w:r>
          </w:p>
          <w:p w:rsidR="00000000" w:rsidDel="00000000" w:rsidP="00000000" w:rsidRDefault="00000000" w:rsidRPr="00000000" w14:paraId="000000DA">
            <w:pPr>
              <w:widowControl w:val="0"/>
              <w:shd w:fill="ffffff" w:val="clear"/>
              <w:spacing w:line="240" w:lineRule="auto"/>
              <w:rPr>
                <w:rFonts w:ascii="Verdana" w:cs="Verdana" w:eastAsia="Verdana" w:hAnsi="Verdan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shd w:fill="ffffff" w:val="clear"/>
              <w:spacing w:line="240" w:lineRule="auto"/>
              <w:rPr>
                <w:rFonts w:ascii="Verdana" w:cs="Verdana" w:eastAsia="Verdana" w:hAnsi="Verdana"/>
              </w:rPr>
            </w:pPr>
            <w:r w:rsidDel="00000000" w:rsidR="00000000" w:rsidRPr="00000000">
              <w:rPr>
                <w:rFonts w:ascii="Verdana" w:cs="Verdana" w:eastAsia="Verdana" w:hAnsi="Verdana"/>
                <w:b w:val="1"/>
                <w:bCs w:val="1"/>
                <w:rtl w:val="0"/>
              </w:rPr>
              <w:t xml:space="preserve">Inclusion:</w:t>
            </w:r>
            <w:r w:rsidDel="00000000" w:rsidR="00000000" w:rsidRPr="00000000">
              <w:rPr>
                <w:rFonts w:ascii="Verdana" w:cs="Verdana" w:eastAsia="Verdana" w:hAnsi="Verdana"/>
                <w:rtl w:val="0"/>
              </w:rPr>
              <w:t xml:space="preserve"> We foster a welcoming, caring and equitable environment for you.</w:t>
            </w:r>
          </w:p>
          <w:p w:rsidR="00000000" w:rsidDel="00000000" w:rsidP="00000000" w:rsidRDefault="00000000" w:rsidRPr="00000000" w14:paraId="000000DC">
            <w:pPr>
              <w:widowControl w:val="0"/>
              <w:shd w:fill="ffffff" w:val="clea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DD">
            <w:pPr>
              <w:widowControl w:val="0"/>
              <w:shd w:fill="ffffff" w:val="clear"/>
              <w:spacing w:line="240" w:lineRule="auto"/>
              <w:rPr>
                <w:rFonts w:ascii="Verdana" w:cs="Verdana" w:eastAsia="Verdana" w:hAnsi="Verdana"/>
              </w:rPr>
            </w:pPr>
            <w:r w:rsidDel="00000000" w:rsidR="00000000" w:rsidRPr="00000000">
              <w:rPr>
                <w:rFonts w:ascii="Verdana" w:cs="Verdana" w:eastAsia="Verdana" w:hAnsi="Verdana"/>
                <w:b w:val="1"/>
                <w:bCs w:val="1"/>
                <w:rtl w:val="0"/>
              </w:rPr>
              <w:t xml:space="preserve">Vision: </w:t>
            </w:r>
            <w:r w:rsidDel="00000000" w:rsidR="00000000" w:rsidRPr="00000000">
              <w:rPr>
                <w:rFonts w:ascii="Verdana" w:cs="Verdana" w:eastAsia="Verdana" w:hAnsi="Verdana"/>
                <w:rtl w:val="0"/>
              </w:rPr>
              <w:t xml:space="preserve">We inspire and support the pursuit of personal and professional ambitions, responding to a rapidly changing world.</w:t>
            </w:r>
          </w:p>
          <w:p w:rsidR="00000000" w:rsidDel="00000000" w:rsidP="00000000" w:rsidRDefault="00000000" w:rsidRPr="00000000" w14:paraId="000000DE">
            <w:pPr>
              <w:widowControl w:val="0"/>
              <w:shd w:fill="ffffff" w:val="clea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DF">
            <w:pPr>
              <w:widowControl w:val="0"/>
              <w:shd w:fill="ffffff" w:val="clear"/>
              <w:spacing w:line="240" w:lineRule="auto"/>
              <w:rPr>
                <w:rFonts w:ascii="Verdana" w:cs="Verdana" w:eastAsia="Verdana" w:hAnsi="Verdana"/>
              </w:rPr>
            </w:pPr>
            <w:r w:rsidDel="00000000" w:rsidR="00000000" w:rsidRPr="00000000">
              <w:rPr>
                <w:rFonts w:ascii="Verdana" w:cs="Verdana" w:eastAsia="Verdana" w:hAnsi="Verdana"/>
                <w:b w:val="1"/>
                <w:bCs w:val="1"/>
                <w:rtl w:val="0"/>
              </w:rPr>
              <w:t xml:space="preserve">Excellence: </w:t>
            </w:r>
            <w:r w:rsidDel="00000000" w:rsidR="00000000" w:rsidRPr="00000000">
              <w:rPr>
                <w:rFonts w:ascii="Verdana" w:cs="Verdana" w:eastAsia="Verdana" w:hAnsi="Verdana"/>
                <w:rtl w:val="0"/>
              </w:rPr>
              <w:t xml:space="preserve">We are dedicated to delivering exceptional education and achieving outstanding outcomes.</w:t>
            </w:r>
          </w:p>
          <w:p w:rsidR="00000000" w:rsidDel="00000000" w:rsidP="00000000" w:rsidRDefault="00000000" w:rsidRPr="00000000" w14:paraId="000000E0">
            <w:pPr>
              <w:widowControl w:val="0"/>
              <w:shd w:fill="ffffff" w:val="clea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E1">
            <w:pPr>
              <w:widowControl w:val="0"/>
              <w:shd w:fill="ffffff" w:val="clear"/>
              <w:spacing w:line="240" w:lineRule="auto"/>
              <w:rPr>
                <w:rFonts w:ascii="Verdana" w:cs="Verdana" w:eastAsia="Verdana" w:hAnsi="Verdana"/>
                <w:b w:val="1"/>
                <w:bCs w:val="1"/>
                <w:color w:val="0c9eb9"/>
              </w:rPr>
            </w:pPr>
            <w:r w:rsidDel="00000000" w:rsidR="00000000" w:rsidRPr="00000000">
              <w:rPr>
                <w:rFonts w:ascii="Verdana" w:cs="Verdana" w:eastAsia="Verdana" w:hAnsi="Verdana"/>
                <w:b w:val="1"/>
                <w:bCs w:val="1"/>
                <w:color w:val="0c9eb9"/>
                <w:rtl w:val="0"/>
              </w:rPr>
              <w:t xml:space="preserve">96% of students agree that College staff are friendly and helpful.</w:t>
            </w:r>
          </w:p>
          <w:p w:rsidR="00000000" w:rsidDel="00000000" w:rsidP="00000000" w:rsidRDefault="00000000" w:rsidRPr="00000000" w14:paraId="000000E2">
            <w:pPr>
              <w:widowControl w:val="0"/>
              <w:shd w:fill="ffffff" w:val="clear"/>
              <w:spacing w:after="240" w:before="240" w:line="240" w:lineRule="auto"/>
              <w:rPr>
                <w:rFonts w:ascii="Verdana" w:cs="Verdana" w:eastAsia="Verdana" w:hAnsi="Verdana"/>
                <w:b w:val="1"/>
                <w:bCs w:val="1"/>
                <w:color w:val="0c9eb9"/>
              </w:rPr>
            </w:pPr>
            <w:r w:rsidDel="00000000" w:rsidR="00000000" w:rsidRPr="00000000">
              <w:rPr>
                <w:rtl w:val="0"/>
              </w:rPr>
            </w:r>
          </w:p>
        </w:tc>
      </w:tr>
    </w:tbl>
    <w:p w:rsidR="00000000" w:rsidDel="00000000" w:rsidP="00000000" w:rsidRDefault="00000000" w:rsidRPr="00000000" w14:paraId="000000E3">
      <w:pPr>
        <w:widowControl w:val="0"/>
        <w:spacing w:line="240" w:lineRule="auto"/>
        <w:rPr>
          <w:rFonts w:ascii="Verdana" w:cs="Verdana" w:eastAsia="Verdana" w:hAnsi="Verdana"/>
        </w:rPr>
      </w:pPr>
      <w:r w:rsidDel="00000000" w:rsidR="00000000" w:rsidRPr="00000000">
        <w:rPr>
          <w:rtl w:val="0"/>
        </w:rPr>
      </w:r>
    </w:p>
    <w:sectPr>
      <w:headerReference r:id="rId12" w:type="default"/>
      <w:footerReference r:id="rId13" w:type="default"/>
      <w:pgSz w:h="16838" w:w="11906" w:orient="portrait"/>
      <w:pgMar w:bottom="685" w:top="289" w:left="850" w:right="85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2028825</wp:posOffset>
          </wp:positionH>
          <wp:positionV relativeFrom="paragraph">
            <wp:posOffset>-9517</wp:posOffset>
          </wp:positionV>
          <wp:extent cx="2542313" cy="402664"/>
          <wp:effectExtent b="0" l="0" r="0" t="0"/>
          <wp:wrapSquare wrapText="bothSides" distB="57150" distT="57150" distL="57150" distR="57150"/>
          <wp:docPr descr="Logo Footer.png" id="33" name="image4.png"/>
          <a:graphic>
            <a:graphicData uri="http://schemas.openxmlformats.org/drawingml/2006/picture">
              <pic:pic>
                <pic:nvPicPr>
                  <pic:cNvPr descr="Logo Footer.png" id="0" name="image4.png"/>
                  <pic:cNvPicPr preferRelativeResize="0"/>
                </pic:nvPicPr>
                <pic:blipFill>
                  <a:blip r:embed="rId1"/>
                  <a:srcRect b="0" l="0" r="0" t="0"/>
                  <a:stretch>
                    <a:fillRect/>
                  </a:stretch>
                </pic:blipFill>
                <pic:spPr>
                  <a:xfrm>
                    <a:off x="0" y="0"/>
                    <a:ext cx="2542313" cy="402664"/>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7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hyperlink" Target="mailto:jobs@shipley.ac.uk"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hipley.ac.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71R6KeWw95jMXKw3QBwyP2jqIg==">CgMxLjAyDmguZ2Rpajg4dmF2cnh5MghoLmdqZGd4czgAciExazVvci1keWVuWlRlYnFhSWVZLWZKdjNucW5jWGNxSFg=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2024-08-08T08:53:00Z</dcterms:created>
  <dc:creator>Alexander Crawford</dc:creator>
</cp:coreProperties>
</file>